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E20401" w14:textId="06B781AE" w:rsidR="008B0682" w:rsidRDefault="00D6470C" w:rsidP="00D6470C">
      <w:pPr>
        <w:pStyle w:val="Ttulo"/>
        <w:tabs>
          <w:tab w:val="left" w:pos="0"/>
          <w:tab w:val="left" w:pos="6096"/>
          <w:tab w:val="right" w:pos="10415"/>
        </w:tabs>
        <w:ind w:right="51"/>
        <w:jc w:val="both"/>
        <w:rPr>
          <w:rFonts w:ascii="Arial" w:hAnsi="Arial" w:cs="Arial"/>
          <w:b w:val="0"/>
          <w:bCs/>
          <w:sz w:val="24"/>
          <w:szCs w:val="24"/>
          <w:u w:val="single"/>
        </w:rPr>
      </w:pPr>
      <w:r>
        <w:rPr>
          <w:rFonts w:ascii="Arial" w:hAnsi="Arial" w:cs="Arial"/>
          <w:b w:val="0"/>
          <w:bCs/>
          <w:color w:val="auto"/>
          <w:sz w:val="21"/>
          <w:szCs w:val="21"/>
        </w:rPr>
        <w:t xml:space="preserve">       </w:t>
      </w:r>
    </w:p>
    <w:p w14:paraId="0835B3FD" w14:textId="48F6B140" w:rsidR="00851FD8" w:rsidRPr="00D6470C" w:rsidRDefault="00851FD8" w:rsidP="00D6470C">
      <w:pPr>
        <w:suppressAutoHyphens/>
        <w:spacing w:after="120" w:line="240" w:lineRule="auto"/>
        <w:jc w:val="center"/>
        <w:outlineLvl w:val="1"/>
        <w:rPr>
          <w:rFonts w:ascii="Times New Roman" w:eastAsia="Times New Roman" w:hAnsi="Times New Roman"/>
          <w:b/>
          <w:bCs/>
          <w:sz w:val="24"/>
          <w:szCs w:val="24"/>
          <w:u w:val="single"/>
          <w:lang w:eastAsia="ar-SA"/>
        </w:rPr>
      </w:pPr>
      <w:r w:rsidRPr="00851FD8">
        <w:rPr>
          <w:rFonts w:ascii="Times New Roman" w:eastAsia="Times New Roman" w:hAnsi="Times New Roman"/>
          <w:b/>
          <w:bCs/>
          <w:sz w:val="24"/>
          <w:szCs w:val="24"/>
          <w:u w:val="single"/>
          <w:lang w:eastAsia="ar-SA"/>
        </w:rPr>
        <w:t>ANÁLISE CRÍTICA DOS ORÇAMENTOS COLETADOS</w:t>
      </w:r>
    </w:p>
    <w:p w14:paraId="0F46988D" w14:textId="77777777" w:rsidR="00851FD8" w:rsidRPr="00851FD8" w:rsidRDefault="00851FD8" w:rsidP="00851FD8">
      <w:pPr>
        <w:jc w:val="both"/>
        <w:rPr>
          <w:rFonts w:ascii="Times New Roman" w:hAnsi="Times New Roman"/>
          <w:sz w:val="24"/>
          <w:szCs w:val="24"/>
        </w:rPr>
      </w:pPr>
      <w:r w:rsidRPr="00851FD8">
        <w:rPr>
          <w:rFonts w:ascii="Times New Roman" w:hAnsi="Times New Roman"/>
          <w:sz w:val="24"/>
          <w:szCs w:val="24"/>
        </w:rPr>
        <w:t>Com base no Decreto Municipal de nº 3.537/2023 onde no seu Art.368 trata dos Orçamentos Estimativos para Contratação de Bens e Serviços, temos as seguintes considerações:</w:t>
      </w:r>
    </w:p>
    <w:p w14:paraId="22571013" w14:textId="7DE7362A" w:rsidR="00851FD8" w:rsidRDefault="00851FD8" w:rsidP="00851FD8">
      <w:pPr>
        <w:autoSpaceDE w:val="0"/>
        <w:autoSpaceDN w:val="0"/>
        <w:adjustRightInd w:val="0"/>
        <w:spacing w:after="0" w:line="240" w:lineRule="auto"/>
        <w:jc w:val="both"/>
        <w:rPr>
          <w:rFonts w:ascii="Times New Roman" w:eastAsiaTheme="minorHAnsi" w:hAnsi="Times New Roman"/>
          <w:i/>
          <w:iCs/>
          <w:sz w:val="24"/>
          <w:szCs w:val="24"/>
        </w:rPr>
      </w:pPr>
      <w:r w:rsidRPr="00851FD8">
        <w:rPr>
          <w:rFonts w:ascii="Times New Roman" w:eastAsiaTheme="minorHAnsi" w:hAnsi="Times New Roman"/>
          <w:i/>
          <w:iCs/>
          <w:sz w:val="24"/>
          <w:szCs w:val="24"/>
        </w:rPr>
        <w:t xml:space="preserve">I - </w:t>
      </w:r>
      <w:bookmarkStart w:id="0" w:name="_Hlk172010450"/>
      <w:r w:rsidR="0026117F">
        <w:rPr>
          <w:rFonts w:ascii="Times New Roman" w:eastAsiaTheme="minorHAnsi" w:hAnsi="Times New Roman"/>
          <w:i/>
          <w:iCs/>
          <w:sz w:val="24"/>
          <w:szCs w:val="24"/>
        </w:rPr>
        <w:t>A</w:t>
      </w:r>
      <w:r w:rsidRPr="00851FD8">
        <w:rPr>
          <w:rFonts w:ascii="Times New Roman" w:eastAsiaTheme="minorHAnsi" w:hAnsi="Times New Roman"/>
          <w:i/>
          <w:iCs/>
          <w:sz w:val="24"/>
          <w:szCs w:val="24"/>
        </w:rPr>
        <w:t xml:space="preserve"> composição de custos unitários menores ou iguais à mediana do item correspondente no painel para consulta de preços, nos bancos de preços e/ou no Portal Nacional de Contratações Públicas (PNCP)</w:t>
      </w:r>
      <w:bookmarkEnd w:id="0"/>
      <w:r w:rsidRPr="00851FD8">
        <w:rPr>
          <w:rFonts w:ascii="Times New Roman" w:eastAsiaTheme="minorHAnsi" w:hAnsi="Times New Roman"/>
          <w:i/>
          <w:iCs/>
          <w:sz w:val="24"/>
          <w:szCs w:val="24"/>
        </w:rPr>
        <w:t>:</w:t>
      </w:r>
    </w:p>
    <w:p w14:paraId="4ED4BEA7" w14:textId="5CEBA81C" w:rsidR="007B7386" w:rsidRPr="00885E19" w:rsidRDefault="001038DE" w:rsidP="007B7386">
      <w:pPr>
        <w:autoSpaceDE w:val="0"/>
        <w:autoSpaceDN w:val="0"/>
        <w:adjustRightInd w:val="0"/>
        <w:spacing w:after="0" w:line="240" w:lineRule="auto"/>
        <w:jc w:val="both"/>
        <w:rPr>
          <w:rFonts w:ascii="Times New Roman" w:eastAsiaTheme="minorHAnsi" w:hAnsi="Times New Roman"/>
          <w:iCs/>
          <w:sz w:val="24"/>
          <w:szCs w:val="24"/>
        </w:rPr>
      </w:pPr>
      <w:r w:rsidRPr="00885E19">
        <w:rPr>
          <w:rFonts w:ascii="Times New Roman" w:eastAsiaTheme="minorHAnsi" w:hAnsi="Times New Roman"/>
          <w:iCs/>
          <w:sz w:val="24"/>
          <w:szCs w:val="24"/>
        </w:rPr>
        <w:t xml:space="preserve">              </w:t>
      </w:r>
      <w:r w:rsidR="007B7386" w:rsidRPr="00885E19">
        <w:rPr>
          <w:rFonts w:ascii="Times New Roman" w:eastAsiaTheme="minorHAnsi" w:hAnsi="Times New Roman"/>
          <w:iCs/>
          <w:sz w:val="24"/>
          <w:szCs w:val="24"/>
        </w:rPr>
        <w:t xml:space="preserve">Informamos que a pesquisa de preços foi realizada por meio da plataforma </w:t>
      </w:r>
      <w:proofErr w:type="spellStart"/>
      <w:r w:rsidR="007B7386" w:rsidRPr="00885E19">
        <w:rPr>
          <w:rFonts w:ascii="Times New Roman" w:eastAsiaTheme="minorHAnsi" w:hAnsi="Times New Roman"/>
          <w:iCs/>
          <w:sz w:val="24"/>
          <w:szCs w:val="24"/>
        </w:rPr>
        <w:t>ComprasGov</w:t>
      </w:r>
      <w:proofErr w:type="spellEnd"/>
      <w:r w:rsidR="007B7386" w:rsidRPr="00885E19">
        <w:rPr>
          <w:rFonts w:ascii="Times New Roman" w:eastAsiaTheme="minorHAnsi" w:hAnsi="Times New Roman"/>
          <w:iCs/>
          <w:sz w:val="24"/>
          <w:szCs w:val="24"/>
        </w:rPr>
        <w:t>, conforme demonstram os documentos anexos, bem como por meio do Portal Nacional de Contratações Públicas (PNCP), sendo juntados os seguintes documentos:</w:t>
      </w:r>
    </w:p>
    <w:p w14:paraId="2232D337" w14:textId="77777777" w:rsidR="007B7386" w:rsidRPr="00885E19" w:rsidRDefault="007B7386" w:rsidP="007B7386">
      <w:pPr>
        <w:autoSpaceDE w:val="0"/>
        <w:autoSpaceDN w:val="0"/>
        <w:adjustRightInd w:val="0"/>
        <w:spacing w:after="0" w:line="240" w:lineRule="auto"/>
        <w:jc w:val="both"/>
        <w:rPr>
          <w:rFonts w:ascii="Times New Roman" w:eastAsiaTheme="minorHAnsi" w:hAnsi="Times New Roman"/>
          <w:iCs/>
          <w:sz w:val="24"/>
          <w:szCs w:val="24"/>
        </w:rPr>
      </w:pPr>
    </w:p>
    <w:p w14:paraId="52A2F9D6" w14:textId="7067455B" w:rsidR="007B7386" w:rsidRPr="00885E19" w:rsidRDefault="00A475E6" w:rsidP="007B7386">
      <w:pPr>
        <w:pStyle w:val="PargrafodaLista"/>
        <w:autoSpaceDE w:val="0"/>
        <w:autoSpaceDN w:val="0"/>
        <w:adjustRightInd w:val="0"/>
        <w:spacing w:after="0" w:line="240" w:lineRule="auto"/>
        <w:jc w:val="both"/>
        <w:rPr>
          <w:rFonts w:ascii="Times New Roman" w:eastAsiaTheme="minorHAnsi" w:hAnsi="Times New Roman"/>
          <w:iCs/>
          <w:sz w:val="24"/>
          <w:szCs w:val="24"/>
        </w:rPr>
      </w:pPr>
      <w:proofErr w:type="gramStart"/>
      <w:r w:rsidRPr="00885E19">
        <w:rPr>
          <w:rFonts w:ascii="Times New Roman" w:eastAsiaTheme="minorHAnsi" w:hAnsi="Times New Roman"/>
          <w:iCs/>
          <w:sz w:val="24"/>
          <w:szCs w:val="24"/>
        </w:rPr>
        <w:t>a)Atas</w:t>
      </w:r>
      <w:proofErr w:type="gramEnd"/>
      <w:r w:rsidR="007B7386" w:rsidRPr="00885E19">
        <w:rPr>
          <w:rFonts w:ascii="Times New Roman" w:eastAsiaTheme="minorHAnsi" w:hAnsi="Times New Roman"/>
          <w:iCs/>
          <w:sz w:val="24"/>
          <w:szCs w:val="24"/>
        </w:rPr>
        <w:t xml:space="preserve"> nº 183/2025 e nº 189/2025, firmadas pelo Municí</w:t>
      </w:r>
      <w:r w:rsidRPr="00885E19">
        <w:rPr>
          <w:rFonts w:ascii="Times New Roman" w:eastAsiaTheme="minorHAnsi" w:hAnsi="Times New Roman"/>
          <w:iCs/>
          <w:sz w:val="24"/>
          <w:szCs w:val="24"/>
        </w:rPr>
        <w:t>pio de São Miguel do Iguaçu;</w:t>
      </w:r>
      <w:r w:rsidRPr="00885E19">
        <w:rPr>
          <w:rFonts w:ascii="Times New Roman" w:eastAsiaTheme="minorHAnsi" w:hAnsi="Times New Roman"/>
          <w:iCs/>
          <w:sz w:val="24"/>
          <w:szCs w:val="24"/>
        </w:rPr>
        <w:br/>
        <w:t>b)</w:t>
      </w:r>
      <w:r w:rsidR="007B7386" w:rsidRPr="00885E19">
        <w:rPr>
          <w:rFonts w:ascii="Times New Roman" w:eastAsiaTheme="minorHAnsi" w:hAnsi="Times New Roman"/>
          <w:iCs/>
          <w:sz w:val="24"/>
          <w:szCs w:val="24"/>
        </w:rPr>
        <w:t>Contrato nº 92/2025, celebrad</w:t>
      </w:r>
      <w:r w:rsidRPr="00885E19">
        <w:rPr>
          <w:rFonts w:ascii="Times New Roman" w:eastAsiaTheme="minorHAnsi" w:hAnsi="Times New Roman"/>
          <w:iCs/>
          <w:sz w:val="24"/>
          <w:szCs w:val="24"/>
        </w:rPr>
        <w:t xml:space="preserve">o com o Município de </w:t>
      </w:r>
      <w:proofErr w:type="spellStart"/>
      <w:r w:rsidRPr="00885E19">
        <w:rPr>
          <w:rFonts w:ascii="Times New Roman" w:eastAsiaTheme="minorHAnsi" w:hAnsi="Times New Roman"/>
          <w:iCs/>
          <w:sz w:val="24"/>
          <w:szCs w:val="24"/>
        </w:rPr>
        <w:t>Mallet</w:t>
      </w:r>
      <w:proofErr w:type="spellEnd"/>
      <w:r w:rsidRPr="00885E19">
        <w:rPr>
          <w:rFonts w:ascii="Times New Roman" w:eastAsiaTheme="minorHAnsi" w:hAnsi="Times New Roman"/>
          <w:iCs/>
          <w:sz w:val="24"/>
          <w:szCs w:val="24"/>
        </w:rPr>
        <w:t>;</w:t>
      </w:r>
      <w:r w:rsidRPr="00885E19">
        <w:rPr>
          <w:rFonts w:ascii="Times New Roman" w:eastAsiaTheme="minorHAnsi" w:hAnsi="Times New Roman"/>
          <w:iCs/>
          <w:sz w:val="24"/>
          <w:szCs w:val="24"/>
        </w:rPr>
        <w:br/>
        <w:t>c)</w:t>
      </w:r>
      <w:r w:rsidR="007B7386" w:rsidRPr="00885E19">
        <w:rPr>
          <w:rFonts w:ascii="Times New Roman" w:eastAsiaTheme="minorHAnsi" w:hAnsi="Times New Roman"/>
          <w:iCs/>
          <w:sz w:val="24"/>
          <w:szCs w:val="24"/>
        </w:rPr>
        <w:t xml:space="preserve">Contrato nº 56/2025, firmado com o </w:t>
      </w:r>
      <w:r w:rsidRPr="00885E19">
        <w:rPr>
          <w:rFonts w:ascii="Times New Roman" w:eastAsiaTheme="minorHAnsi" w:hAnsi="Times New Roman"/>
          <w:iCs/>
          <w:sz w:val="24"/>
          <w:szCs w:val="24"/>
        </w:rPr>
        <w:t>Município de Barbosa Ferraz;</w:t>
      </w:r>
      <w:r w:rsidRPr="00885E19">
        <w:rPr>
          <w:rFonts w:ascii="Times New Roman" w:eastAsiaTheme="minorHAnsi" w:hAnsi="Times New Roman"/>
          <w:iCs/>
          <w:sz w:val="24"/>
          <w:szCs w:val="24"/>
        </w:rPr>
        <w:br/>
        <w:t>d)</w:t>
      </w:r>
      <w:r w:rsidR="007B7386" w:rsidRPr="00885E19">
        <w:rPr>
          <w:rFonts w:ascii="Times New Roman" w:eastAsiaTheme="minorHAnsi" w:hAnsi="Times New Roman"/>
          <w:iCs/>
          <w:sz w:val="24"/>
          <w:szCs w:val="24"/>
        </w:rPr>
        <w:t>Contrato nº 257/2025, firmado com o Município de Santa Izabe</w:t>
      </w:r>
      <w:r w:rsidRPr="00885E19">
        <w:rPr>
          <w:rFonts w:ascii="Times New Roman" w:eastAsiaTheme="minorHAnsi" w:hAnsi="Times New Roman"/>
          <w:iCs/>
          <w:sz w:val="24"/>
          <w:szCs w:val="24"/>
        </w:rPr>
        <w:t>l do Oeste;</w:t>
      </w:r>
      <w:r w:rsidRPr="00885E19">
        <w:rPr>
          <w:rFonts w:ascii="Times New Roman" w:eastAsiaTheme="minorHAnsi" w:hAnsi="Times New Roman"/>
          <w:iCs/>
          <w:sz w:val="24"/>
          <w:szCs w:val="24"/>
        </w:rPr>
        <w:br/>
        <w:t>e)</w:t>
      </w:r>
      <w:r w:rsidR="007B7386" w:rsidRPr="00885E19">
        <w:rPr>
          <w:rFonts w:ascii="Times New Roman" w:eastAsiaTheme="minorHAnsi" w:hAnsi="Times New Roman"/>
          <w:iCs/>
          <w:sz w:val="24"/>
          <w:szCs w:val="24"/>
        </w:rPr>
        <w:t xml:space="preserve">Relatório da pesquisa de preços extraído da plataforma </w:t>
      </w:r>
      <w:proofErr w:type="spellStart"/>
      <w:r w:rsidR="007B7386" w:rsidRPr="00885E19">
        <w:rPr>
          <w:rFonts w:ascii="Times New Roman" w:eastAsiaTheme="minorHAnsi" w:hAnsi="Times New Roman"/>
          <w:iCs/>
          <w:sz w:val="24"/>
          <w:szCs w:val="24"/>
        </w:rPr>
        <w:t>ComprasGov</w:t>
      </w:r>
      <w:proofErr w:type="spellEnd"/>
      <w:r w:rsidR="007B7386" w:rsidRPr="00885E19">
        <w:rPr>
          <w:rFonts w:ascii="Times New Roman" w:eastAsiaTheme="minorHAnsi" w:hAnsi="Times New Roman"/>
          <w:iCs/>
          <w:sz w:val="24"/>
          <w:szCs w:val="24"/>
        </w:rPr>
        <w:t>.</w:t>
      </w:r>
    </w:p>
    <w:p w14:paraId="1F25E48D" w14:textId="77777777" w:rsidR="007B7386" w:rsidRPr="00885E19" w:rsidRDefault="007B7386" w:rsidP="007B7386">
      <w:pPr>
        <w:pStyle w:val="PargrafodaLista"/>
        <w:autoSpaceDE w:val="0"/>
        <w:autoSpaceDN w:val="0"/>
        <w:adjustRightInd w:val="0"/>
        <w:spacing w:after="0" w:line="240" w:lineRule="auto"/>
        <w:jc w:val="both"/>
        <w:rPr>
          <w:rFonts w:ascii="Times New Roman" w:eastAsiaTheme="minorHAnsi" w:hAnsi="Times New Roman"/>
          <w:iCs/>
          <w:sz w:val="24"/>
          <w:szCs w:val="24"/>
        </w:rPr>
      </w:pPr>
    </w:p>
    <w:p w14:paraId="51577988" w14:textId="49B4657E" w:rsidR="007B7386" w:rsidRPr="00885E19" w:rsidRDefault="001038DE" w:rsidP="007B7386">
      <w:pPr>
        <w:autoSpaceDE w:val="0"/>
        <w:autoSpaceDN w:val="0"/>
        <w:adjustRightInd w:val="0"/>
        <w:spacing w:after="0" w:line="240" w:lineRule="auto"/>
        <w:jc w:val="both"/>
        <w:rPr>
          <w:rFonts w:ascii="Times New Roman" w:eastAsiaTheme="minorHAnsi" w:hAnsi="Times New Roman"/>
          <w:iCs/>
          <w:sz w:val="24"/>
          <w:szCs w:val="24"/>
        </w:rPr>
      </w:pPr>
      <w:r w:rsidRPr="00885E19">
        <w:rPr>
          <w:rFonts w:ascii="Times New Roman" w:eastAsiaTheme="minorHAnsi" w:hAnsi="Times New Roman"/>
          <w:iCs/>
          <w:sz w:val="24"/>
          <w:szCs w:val="24"/>
        </w:rPr>
        <w:t xml:space="preserve">            </w:t>
      </w:r>
      <w:r w:rsidR="007B7386" w:rsidRPr="00885E19">
        <w:rPr>
          <w:rFonts w:ascii="Times New Roman" w:eastAsiaTheme="minorHAnsi" w:hAnsi="Times New Roman"/>
          <w:iCs/>
          <w:sz w:val="24"/>
          <w:szCs w:val="24"/>
        </w:rPr>
        <w:t xml:space="preserve">Com base na documentação apresentada, destacamos que, dentre as pesquisas extraídas do PNCP, apenas os valores constantes na Ata do Município de São Miguel do Iguaçu foram utilizados na composição da média de preços. Tal escolha se fundamenta na ausência de garantias quanto à similaridade entre os demais itens pesquisados e o descritivo elaborado pelo município. Especificamente nos itens relacionados à recarga, não foi possível identificar se o serviço inclui o teste hidrostático, como </w:t>
      </w:r>
      <w:r w:rsidR="0000337B">
        <w:rPr>
          <w:rFonts w:ascii="Times New Roman" w:eastAsiaTheme="minorHAnsi" w:hAnsi="Times New Roman"/>
          <w:iCs/>
          <w:sz w:val="24"/>
          <w:szCs w:val="24"/>
        </w:rPr>
        <w:t xml:space="preserve">irá </w:t>
      </w:r>
      <w:r w:rsidR="007B7386" w:rsidRPr="00885E19">
        <w:rPr>
          <w:rFonts w:ascii="Times New Roman" w:eastAsiaTheme="minorHAnsi" w:hAnsi="Times New Roman"/>
          <w:iCs/>
          <w:sz w:val="24"/>
          <w:szCs w:val="24"/>
        </w:rPr>
        <w:t>ocorre</w:t>
      </w:r>
      <w:r w:rsidR="0000337B">
        <w:rPr>
          <w:rFonts w:ascii="Times New Roman" w:eastAsiaTheme="minorHAnsi" w:hAnsi="Times New Roman"/>
          <w:iCs/>
          <w:sz w:val="24"/>
          <w:szCs w:val="24"/>
        </w:rPr>
        <w:t xml:space="preserve">r </w:t>
      </w:r>
      <w:r w:rsidR="007B7386" w:rsidRPr="00885E19">
        <w:rPr>
          <w:rFonts w:ascii="Times New Roman" w:eastAsiaTheme="minorHAnsi" w:hAnsi="Times New Roman"/>
          <w:iCs/>
          <w:sz w:val="24"/>
          <w:szCs w:val="24"/>
        </w:rPr>
        <w:t>no município de Bandeirantes. Além disso, alguns itens não foram localizados ou apresentaram diferenças relevantes, como no caso de descrições relacionadas à aquisição, que em nosso Termo de Referência incluem particularidades como suporte e placas</w:t>
      </w:r>
      <w:r w:rsidR="00A62DF2">
        <w:rPr>
          <w:rFonts w:ascii="Times New Roman" w:eastAsiaTheme="minorHAnsi" w:hAnsi="Times New Roman"/>
          <w:iCs/>
          <w:sz w:val="24"/>
          <w:szCs w:val="24"/>
        </w:rPr>
        <w:t xml:space="preserve"> para alguns itens</w:t>
      </w:r>
      <w:r w:rsidR="007B7386" w:rsidRPr="00885E19">
        <w:rPr>
          <w:rFonts w:ascii="Times New Roman" w:eastAsiaTheme="minorHAnsi" w:hAnsi="Times New Roman"/>
          <w:iCs/>
          <w:sz w:val="24"/>
          <w:szCs w:val="24"/>
        </w:rPr>
        <w:t>, as quais não foram claramente identificadas nos documentos pesquisados.</w:t>
      </w:r>
    </w:p>
    <w:p w14:paraId="74E24A9B" w14:textId="77777777" w:rsidR="007B7386" w:rsidRPr="00885E19" w:rsidRDefault="007B7386" w:rsidP="007B7386">
      <w:pPr>
        <w:autoSpaceDE w:val="0"/>
        <w:autoSpaceDN w:val="0"/>
        <w:adjustRightInd w:val="0"/>
        <w:spacing w:after="0" w:line="240" w:lineRule="auto"/>
        <w:jc w:val="both"/>
        <w:rPr>
          <w:rFonts w:ascii="Times New Roman" w:eastAsiaTheme="minorHAnsi" w:hAnsi="Times New Roman"/>
          <w:iCs/>
          <w:sz w:val="24"/>
          <w:szCs w:val="24"/>
        </w:rPr>
      </w:pPr>
    </w:p>
    <w:p w14:paraId="23DE3ABD" w14:textId="6FE66388" w:rsidR="007B7386" w:rsidRPr="00885E19" w:rsidRDefault="001038DE" w:rsidP="007B7386">
      <w:pPr>
        <w:autoSpaceDE w:val="0"/>
        <w:autoSpaceDN w:val="0"/>
        <w:adjustRightInd w:val="0"/>
        <w:spacing w:after="0" w:line="240" w:lineRule="auto"/>
        <w:jc w:val="both"/>
        <w:rPr>
          <w:rFonts w:ascii="Times New Roman" w:eastAsiaTheme="minorHAnsi" w:hAnsi="Times New Roman"/>
          <w:iCs/>
          <w:sz w:val="24"/>
          <w:szCs w:val="24"/>
        </w:rPr>
      </w:pPr>
      <w:r w:rsidRPr="00885E19">
        <w:rPr>
          <w:rFonts w:ascii="Times New Roman" w:eastAsiaTheme="minorHAnsi" w:hAnsi="Times New Roman"/>
          <w:iCs/>
          <w:sz w:val="24"/>
          <w:szCs w:val="24"/>
        </w:rPr>
        <w:t xml:space="preserve">            </w:t>
      </w:r>
      <w:r w:rsidR="007B7386" w:rsidRPr="00885E19">
        <w:rPr>
          <w:rFonts w:ascii="Times New Roman" w:eastAsiaTheme="minorHAnsi" w:hAnsi="Times New Roman"/>
          <w:iCs/>
          <w:sz w:val="24"/>
          <w:szCs w:val="24"/>
        </w:rPr>
        <w:t xml:space="preserve">Quanto à pesquisa realizada na plataforma </w:t>
      </w:r>
      <w:proofErr w:type="spellStart"/>
      <w:r w:rsidR="007B7386" w:rsidRPr="00885E19">
        <w:rPr>
          <w:rFonts w:ascii="Times New Roman" w:eastAsiaTheme="minorHAnsi" w:hAnsi="Times New Roman"/>
          <w:iCs/>
          <w:sz w:val="24"/>
          <w:szCs w:val="24"/>
        </w:rPr>
        <w:t>ComprasGov</w:t>
      </w:r>
      <w:proofErr w:type="spellEnd"/>
      <w:r w:rsidR="007B7386" w:rsidRPr="00885E19">
        <w:rPr>
          <w:rFonts w:ascii="Times New Roman" w:eastAsiaTheme="minorHAnsi" w:hAnsi="Times New Roman"/>
          <w:iCs/>
          <w:sz w:val="24"/>
          <w:szCs w:val="24"/>
        </w:rPr>
        <w:t>, esclarecemos que o item 01 do Termo de Referência não foi considerado, em razão das divergências nas medidas especificadas, o que comprometeria a comparabilidade dos valores. Para os demais itens encontrados na plataforma, estes foram utilizados para compor a m</w:t>
      </w:r>
      <w:r w:rsidR="00A62DF2">
        <w:rPr>
          <w:rFonts w:ascii="Times New Roman" w:eastAsiaTheme="minorHAnsi" w:hAnsi="Times New Roman"/>
          <w:iCs/>
          <w:sz w:val="24"/>
          <w:szCs w:val="24"/>
        </w:rPr>
        <w:t xml:space="preserve">édia de preços, observando-se a necessidade de </w:t>
      </w:r>
      <w:r w:rsidR="007B7386" w:rsidRPr="00885E19">
        <w:rPr>
          <w:rFonts w:ascii="Times New Roman" w:eastAsiaTheme="minorHAnsi" w:hAnsi="Times New Roman"/>
          <w:iCs/>
          <w:sz w:val="24"/>
          <w:szCs w:val="24"/>
        </w:rPr>
        <w:t xml:space="preserve">agrupamento de </w:t>
      </w:r>
      <w:r w:rsidR="00A62DF2">
        <w:rPr>
          <w:rFonts w:ascii="Times New Roman" w:eastAsiaTheme="minorHAnsi" w:hAnsi="Times New Roman"/>
          <w:iCs/>
          <w:sz w:val="24"/>
          <w:szCs w:val="24"/>
        </w:rPr>
        <w:t xml:space="preserve">alguns </w:t>
      </w:r>
      <w:r w:rsidR="007B7386" w:rsidRPr="00885E19">
        <w:rPr>
          <w:rFonts w:ascii="Times New Roman" w:eastAsiaTheme="minorHAnsi" w:hAnsi="Times New Roman"/>
          <w:iCs/>
          <w:sz w:val="24"/>
          <w:szCs w:val="24"/>
        </w:rPr>
        <w:t>itens com características similares àquelas descritas no Termo de Referência elaborado pelo município.</w:t>
      </w:r>
    </w:p>
    <w:p w14:paraId="4747DB39" w14:textId="77777777" w:rsidR="004C14C9" w:rsidRPr="00885E19" w:rsidRDefault="004C14C9" w:rsidP="00851FD8">
      <w:pPr>
        <w:autoSpaceDE w:val="0"/>
        <w:autoSpaceDN w:val="0"/>
        <w:adjustRightInd w:val="0"/>
        <w:spacing w:after="0" w:line="240" w:lineRule="auto"/>
        <w:jc w:val="both"/>
        <w:rPr>
          <w:rFonts w:ascii="Times New Roman" w:eastAsiaTheme="minorHAnsi" w:hAnsi="Times New Roman"/>
          <w:i/>
          <w:iCs/>
          <w:sz w:val="24"/>
          <w:szCs w:val="24"/>
        </w:rPr>
      </w:pPr>
    </w:p>
    <w:p w14:paraId="2F099D3C" w14:textId="77777777" w:rsidR="00286C18" w:rsidRPr="00885E19" w:rsidRDefault="00286C18" w:rsidP="00851FD8">
      <w:pPr>
        <w:autoSpaceDE w:val="0"/>
        <w:autoSpaceDN w:val="0"/>
        <w:adjustRightInd w:val="0"/>
        <w:spacing w:after="0" w:line="240" w:lineRule="auto"/>
        <w:jc w:val="both"/>
        <w:rPr>
          <w:rFonts w:ascii="Times New Roman" w:eastAsiaTheme="minorHAnsi" w:hAnsi="Times New Roman"/>
          <w:i/>
          <w:iCs/>
          <w:sz w:val="24"/>
          <w:szCs w:val="24"/>
        </w:rPr>
      </w:pPr>
    </w:p>
    <w:p w14:paraId="13DDE4F9" w14:textId="77777777" w:rsidR="007E7668" w:rsidRPr="00885E19" w:rsidRDefault="00851FD8" w:rsidP="007E7668">
      <w:pPr>
        <w:autoSpaceDE w:val="0"/>
        <w:autoSpaceDN w:val="0"/>
        <w:adjustRightInd w:val="0"/>
        <w:spacing w:after="0" w:line="240" w:lineRule="auto"/>
        <w:jc w:val="both"/>
        <w:rPr>
          <w:rFonts w:ascii="Times New Roman" w:eastAsiaTheme="minorHAnsi" w:hAnsi="Times New Roman"/>
          <w:sz w:val="24"/>
          <w:szCs w:val="24"/>
        </w:rPr>
      </w:pPr>
      <w:r w:rsidRPr="00885E19">
        <w:rPr>
          <w:rFonts w:ascii="Times New Roman" w:eastAsiaTheme="minorHAnsi" w:hAnsi="Times New Roman"/>
          <w:sz w:val="24"/>
          <w:szCs w:val="24"/>
        </w:rPr>
        <w:t xml:space="preserve">II - </w:t>
      </w:r>
      <w:r w:rsidR="005569CA" w:rsidRPr="00885E19">
        <w:rPr>
          <w:rFonts w:ascii="Times New Roman" w:eastAsiaTheme="minorHAnsi" w:hAnsi="Times New Roman"/>
          <w:i/>
          <w:iCs/>
          <w:sz w:val="24"/>
          <w:szCs w:val="24"/>
        </w:rPr>
        <w:t>O</w:t>
      </w:r>
      <w:r w:rsidRPr="00885E19">
        <w:rPr>
          <w:rFonts w:ascii="Times New Roman" w:eastAsiaTheme="minorHAnsi" w:hAnsi="Times New Roman"/>
          <w:i/>
          <w:iCs/>
          <w:sz w:val="24"/>
          <w:szCs w:val="24"/>
        </w:rPr>
        <w:t>s 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r w:rsidRPr="00885E19">
        <w:rPr>
          <w:rFonts w:ascii="Times New Roman" w:eastAsiaTheme="minorHAnsi" w:hAnsi="Times New Roman"/>
          <w:sz w:val="24"/>
          <w:szCs w:val="24"/>
        </w:rPr>
        <w:t>:</w:t>
      </w:r>
    </w:p>
    <w:p w14:paraId="45F58036" w14:textId="5906856B" w:rsidR="007B7386" w:rsidRPr="00885E19" w:rsidRDefault="00A13707" w:rsidP="007B7386">
      <w:pPr>
        <w:autoSpaceDE w:val="0"/>
        <w:autoSpaceDN w:val="0"/>
        <w:adjustRightInd w:val="0"/>
        <w:spacing w:after="0" w:line="240" w:lineRule="auto"/>
        <w:jc w:val="both"/>
        <w:rPr>
          <w:rFonts w:ascii="Times New Roman" w:eastAsiaTheme="minorHAnsi" w:hAnsi="Times New Roman"/>
          <w:bCs/>
          <w:iCs/>
          <w:sz w:val="24"/>
          <w:szCs w:val="24"/>
        </w:rPr>
      </w:pPr>
      <w:r w:rsidRPr="00885E19">
        <w:rPr>
          <w:rFonts w:ascii="Times New Roman" w:eastAsiaTheme="minorHAnsi" w:hAnsi="Times New Roman"/>
          <w:bCs/>
          <w:iCs/>
          <w:sz w:val="24"/>
          <w:szCs w:val="24"/>
        </w:rPr>
        <w:t xml:space="preserve">            </w:t>
      </w:r>
      <w:r w:rsidR="007B7386" w:rsidRPr="00885E19">
        <w:rPr>
          <w:rFonts w:ascii="Times New Roman" w:eastAsiaTheme="minorHAnsi" w:hAnsi="Times New Roman"/>
          <w:bCs/>
          <w:iCs/>
          <w:sz w:val="24"/>
          <w:szCs w:val="24"/>
        </w:rPr>
        <w:t xml:space="preserve">Conforme demonstrado na documentação anexa, foram realizadas pesquisas em processos análogos conduzidos por entes da Administração Pública, todos com datas dentro do limite de até 1 (um) ano, atendendo aos critérios estabelecidos para a composição da </w:t>
      </w:r>
      <w:r w:rsidR="007B7386" w:rsidRPr="00885E19">
        <w:rPr>
          <w:rFonts w:ascii="Times New Roman" w:eastAsiaTheme="minorHAnsi" w:hAnsi="Times New Roman"/>
          <w:bCs/>
          <w:iCs/>
          <w:sz w:val="24"/>
          <w:szCs w:val="24"/>
        </w:rPr>
        <w:lastRenderedPageBreak/>
        <w:t>pesquisa de preços</w:t>
      </w:r>
      <w:r w:rsidR="00054239">
        <w:rPr>
          <w:rFonts w:ascii="Times New Roman" w:eastAsiaTheme="minorHAnsi" w:hAnsi="Times New Roman"/>
          <w:bCs/>
          <w:iCs/>
          <w:sz w:val="24"/>
          <w:szCs w:val="24"/>
        </w:rPr>
        <w:t xml:space="preserve"> para esse campo</w:t>
      </w:r>
      <w:r w:rsidR="007B7386" w:rsidRPr="00885E19">
        <w:rPr>
          <w:rFonts w:ascii="Times New Roman" w:eastAsiaTheme="minorHAnsi" w:hAnsi="Times New Roman"/>
          <w:bCs/>
          <w:iCs/>
          <w:sz w:val="24"/>
          <w:szCs w:val="24"/>
        </w:rPr>
        <w:t>. A seguir, apresentamos as fontes utilizadas nesta análise:</w:t>
      </w:r>
    </w:p>
    <w:p w14:paraId="5506C928" w14:textId="7644719A" w:rsidR="007B7386" w:rsidRPr="00885E19" w:rsidRDefault="007B7386" w:rsidP="007B7386">
      <w:pPr>
        <w:autoSpaceDE w:val="0"/>
        <w:autoSpaceDN w:val="0"/>
        <w:adjustRightInd w:val="0"/>
        <w:spacing w:after="0" w:line="240" w:lineRule="auto"/>
        <w:ind w:left="709"/>
        <w:jc w:val="both"/>
        <w:rPr>
          <w:rFonts w:ascii="Times New Roman" w:eastAsiaTheme="minorHAnsi" w:hAnsi="Times New Roman"/>
          <w:iCs/>
          <w:sz w:val="24"/>
          <w:szCs w:val="24"/>
        </w:rPr>
      </w:pPr>
      <w:r w:rsidRPr="00885E19">
        <w:rPr>
          <w:rFonts w:ascii="Times New Roman" w:eastAsiaTheme="minorHAnsi" w:hAnsi="Times New Roman"/>
          <w:iCs/>
          <w:sz w:val="24"/>
          <w:szCs w:val="24"/>
        </w:rPr>
        <w:t xml:space="preserve">a) </w:t>
      </w:r>
      <w:r w:rsidRPr="00885E19">
        <w:rPr>
          <w:rFonts w:ascii="Times New Roman" w:eastAsiaTheme="minorHAnsi" w:hAnsi="Times New Roman"/>
          <w:bCs/>
          <w:iCs/>
          <w:sz w:val="24"/>
          <w:szCs w:val="24"/>
        </w:rPr>
        <w:t>Termo de Homologação</w:t>
      </w:r>
      <w:r w:rsidRPr="00885E19">
        <w:rPr>
          <w:rFonts w:ascii="Times New Roman" w:eastAsiaTheme="minorHAnsi" w:hAnsi="Times New Roman"/>
          <w:iCs/>
          <w:sz w:val="24"/>
          <w:szCs w:val="24"/>
        </w:rPr>
        <w:t>, datado de 12/08/2025, emitido pela Prefeitura Municipal de Governador Celso Ramos – identificamos apenas um item com similaridade ao processo licitatório do Município de Bandeirantes, especificamente o item 08 do Termo de Referência.</w:t>
      </w:r>
    </w:p>
    <w:p w14:paraId="005FEC96" w14:textId="77777777" w:rsidR="007B7386" w:rsidRPr="00885E19" w:rsidRDefault="007B7386" w:rsidP="007B7386">
      <w:pPr>
        <w:autoSpaceDE w:val="0"/>
        <w:autoSpaceDN w:val="0"/>
        <w:adjustRightInd w:val="0"/>
        <w:spacing w:after="0" w:line="240" w:lineRule="auto"/>
        <w:ind w:left="709"/>
        <w:jc w:val="both"/>
        <w:rPr>
          <w:rFonts w:ascii="Times New Roman" w:eastAsiaTheme="minorHAnsi" w:hAnsi="Times New Roman"/>
          <w:iCs/>
          <w:sz w:val="24"/>
          <w:szCs w:val="24"/>
        </w:rPr>
      </w:pPr>
      <w:r w:rsidRPr="00885E19">
        <w:rPr>
          <w:rFonts w:ascii="Times New Roman" w:eastAsiaTheme="minorHAnsi" w:hAnsi="Times New Roman"/>
          <w:iCs/>
          <w:sz w:val="24"/>
          <w:szCs w:val="24"/>
        </w:rPr>
        <w:t xml:space="preserve">b) </w:t>
      </w:r>
      <w:r w:rsidRPr="00885E19">
        <w:rPr>
          <w:rFonts w:ascii="Times New Roman" w:eastAsiaTheme="minorHAnsi" w:hAnsi="Times New Roman"/>
          <w:bCs/>
          <w:iCs/>
          <w:sz w:val="24"/>
          <w:szCs w:val="24"/>
        </w:rPr>
        <w:t>Ata de Adjudicação</w:t>
      </w:r>
      <w:r w:rsidRPr="00885E19">
        <w:rPr>
          <w:rFonts w:ascii="Times New Roman" w:eastAsiaTheme="minorHAnsi" w:hAnsi="Times New Roman"/>
          <w:iCs/>
          <w:sz w:val="24"/>
          <w:szCs w:val="24"/>
        </w:rPr>
        <w:t>, datada de 06/08/2025, emitida pelo Município de Santo Antônio do Pinhal – os dados foram utilizados na composição dos preços apenas para os itens 04 e 05 do Termo de Referência, considerando ainda o agrupamento de itens constantes na pesquisa, de modo a garantir, no mínimo, similaridade com o descritivo técnico elaborado pelo Município de Bandeirantes.</w:t>
      </w:r>
    </w:p>
    <w:p w14:paraId="7B03DCED" w14:textId="4A5B19E3" w:rsidR="007B7386" w:rsidRPr="00885E19" w:rsidRDefault="007B7386" w:rsidP="007B7386">
      <w:pPr>
        <w:autoSpaceDE w:val="0"/>
        <w:autoSpaceDN w:val="0"/>
        <w:adjustRightInd w:val="0"/>
        <w:spacing w:after="0" w:line="240" w:lineRule="auto"/>
        <w:ind w:left="709"/>
        <w:jc w:val="both"/>
        <w:rPr>
          <w:rFonts w:ascii="Times New Roman" w:eastAsiaTheme="minorHAnsi" w:hAnsi="Times New Roman"/>
          <w:iCs/>
          <w:sz w:val="24"/>
          <w:szCs w:val="24"/>
        </w:rPr>
      </w:pPr>
      <w:r w:rsidRPr="00885E19">
        <w:rPr>
          <w:rFonts w:ascii="Times New Roman" w:eastAsiaTheme="minorHAnsi" w:hAnsi="Times New Roman"/>
          <w:iCs/>
          <w:sz w:val="24"/>
          <w:szCs w:val="24"/>
        </w:rPr>
        <w:t xml:space="preserve">c) </w:t>
      </w:r>
      <w:r w:rsidRPr="00885E19">
        <w:rPr>
          <w:rFonts w:ascii="Times New Roman" w:eastAsiaTheme="minorHAnsi" w:hAnsi="Times New Roman"/>
          <w:bCs/>
          <w:iCs/>
          <w:sz w:val="24"/>
          <w:szCs w:val="24"/>
        </w:rPr>
        <w:t>Documentos de contratação referentes ao Pregão Eletrônico nº 90025/2025</w:t>
      </w:r>
      <w:r w:rsidRPr="00885E19">
        <w:rPr>
          <w:rFonts w:ascii="Times New Roman" w:eastAsiaTheme="minorHAnsi" w:hAnsi="Times New Roman"/>
          <w:iCs/>
          <w:sz w:val="24"/>
          <w:szCs w:val="24"/>
        </w:rPr>
        <w:t xml:space="preserve">, realizado pelo Município de Francisco Beltrão – os valores encontrados foram considerados na composição da média de preços exclusivamente para os itens 02, 03, 04 e 05 do Termo de Referência. Ressalta-se que os itens 04 e 05 desta pesquisa foram somados </w:t>
      </w:r>
      <w:r w:rsidR="00982F3E" w:rsidRPr="00885E19">
        <w:rPr>
          <w:rFonts w:ascii="Times New Roman" w:eastAsiaTheme="minorHAnsi" w:hAnsi="Times New Roman"/>
          <w:iCs/>
          <w:sz w:val="24"/>
          <w:szCs w:val="24"/>
        </w:rPr>
        <w:t>a outros</w:t>
      </w:r>
      <w:r w:rsidRPr="00885E19">
        <w:rPr>
          <w:rFonts w:ascii="Times New Roman" w:eastAsiaTheme="minorHAnsi" w:hAnsi="Times New Roman"/>
          <w:iCs/>
          <w:sz w:val="24"/>
          <w:szCs w:val="24"/>
        </w:rPr>
        <w:t xml:space="preserve"> </w:t>
      </w:r>
      <w:r w:rsidR="00982F3E" w:rsidRPr="00885E19">
        <w:rPr>
          <w:rFonts w:ascii="Times New Roman" w:eastAsiaTheme="minorHAnsi" w:hAnsi="Times New Roman"/>
          <w:iCs/>
          <w:sz w:val="24"/>
          <w:szCs w:val="24"/>
        </w:rPr>
        <w:t>itens contratados pelo município</w:t>
      </w:r>
      <w:r w:rsidR="00A2078C">
        <w:rPr>
          <w:rFonts w:ascii="Times New Roman" w:eastAsiaTheme="minorHAnsi" w:hAnsi="Times New Roman"/>
          <w:iCs/>
          <w:sz w:val="24"/>
          <w:szCs w:val="24"/>
        </w:rPr>
        <w:t xml:space="preserve"> pesquisado</w:t>
      </w:r>
      <w:r w:rsidRPr="00885E19">
        <w:rPr>
          <w:rFonts w:ascii="Times New Roman" w:eastAsiaTheme="minorHAnsi" w:hAnsi="Times New Roman"/>
          <w:iCs/>
          <w:sz w:val="24"/>
          <w:szCs w:val="24"/>
        </w:rPr>
        <w:t xml:space="preserve">, uma vez que o descritivo do Município de Bandeirantes contempla não apenas os extintores, mas também </w:t>
      </w:r>
      <w:r w:rsidR="00B726ED">
        <w:rPr>
          <w:rFonts w:ascii="Times New Roman" w:eastAsiaTheme="minorHAnsi" w:hAnsi="Times New Roman"/>
          <w:iCs/>
          <w:sz w:val="24"/>
          <w:szCs w:val="24"/>
        </w:rPr>
        <w:t>por exemplo o</w:t>
      </w:r>
      <w:r w:rsidRPr="00885E19">
        <w:rPr>
          <w:rFonts w:ascii="Times New Roman" w:eastAsiaTheme="minorHAnsi" w:hAnsi="Times New Roman"/>
          <w:iCs/>
          <w:sz w:val="24"/>
          <w:szCs w:val="24"/>
        </w:rPr>
        <w:t xml:space="preserve"> fornecimento de suportes e placas de sin</w:t>
      </w:r>
      <w:r w:rsidR="006C73C4" w:rsidRPr="00885E19">
        <w:rPr>
          <w:rFonts w:ascii="Times New Roman" w:eastAsiaTheme="minorHAnsi" w:hAnsi="Times New Roman"/>
          <w:iCs/>
          <w:sz w:val="24"/>
          <w:szCs w:val="24"/>
        </w:rPr>
        <w:t>alização, os quais estão isolados</w:t>
      </w:r>
      <w:r w:rsidRPr="00885E19">
        <w:rPr>
          <w:rFonts w:ascii="Times New Roman" w:eastAsiaTheme="minorHAnsi" w:hAnsi="Times New Roman"/>
          <w:iCs/>
          <w:sz w:val="24"/>
          <w:szCs w:val="24"/>
        </w:rPr>
        <w:t xml:space="preserve"> nos documentos analisados.</w:t>
      </w:r>
    </w:p>
    <w:p w14:paraId="5E3F7745" w14:textId="0DE979B5" w:rsidR="007B7386" w:rsidRPr="00885E19" w:rsidRDefault="007B7386" w:rsidP="007B7386">
      <w:pPr>
        <w:autoSpaceDE w:val="0"/>
        <w:autoSpaceDN w:val="0"/>
        <w:adjustRightInd w:val="0"/>
        <w:spacing w:after="0" w:line="240" w:lineRule="auto"/>
        <w:ind w:left="709"/>
        <w:jc w:val="both"/>
        <w:rPr>
          <w:rFonts w:ascii="Times New Roman" w:eastAsiaTheme="minorHAnsi" w:hAnsi="Times New Roman"/>
          <w:iCs/>
          <w:sz w:val="24"/>
          <w:szCs w:val="24"/>
        </w:rPr>
      </w:pPr>
      <w:r w:rsidRPr="00885E19">
        <w:rPr>
          <w:rFonts w:ascii="Times New Roman" w:eastAsiaTheme="minorHAnsi" w:hAnsi="Times New Roman"/>
          <w:iCs/>
          <w:sz w:val="24"/>
          <w:szCs w:val="24"/>
        </w:rPr>
        <w:t xml:space="preserve">d) </w:t>
      </w:r>
      <w:r w:rsidRPr="00885E19">
        <w:rPr>
          <w:rFonts w:ascii="Times New Roman" w:eastAsiaTheme="minorHAnsi" w:hAnsi="Times New Roman"/>
          <w:bCs/>
          <w:iCs/>
          <w:sz w:val="24"/>
          <w:szCs w:val="24"/>
        </w:rPr>
        <w:t>Homologação emitida pela Prefeitura de Itatiba</w:t>
      </w:r>
      <w:r w:rsidRPr="00885E19">
        <w:rPr>
          <w:rFonts w:ascii="Times New Roman" w:eastAsiaTheme="minorHAnsi" w:hAnsi="Times New Roman"/>
          <w:iCs/>
          <w:sz w:val="24"/>
          <w:szCs w:val="24"/>
        </w:rPr>
        <w:t xml:space="preserve">, em 26/06/2025 – foi identificada compatibilidade apenas com os itens 08 e 09 do Termo de Referência. Para fins de composição do valor médio desses itens, realizamos a soma dos serviços de recarga com os respectivos testes hidrostáticos, tendo em vista que, no descritivo daquele município, tais serviços encontram-se </w:t>
      </w:r>
      <w:r w:rsidR="00275C92" w:rsidRPr="00885E19">
        <w:rPr>
          <w:rFonts w:ascii="Times New Roman" w:eastAsiaTheme="minorHAnsi" w:hAnsi="Times New Roman"/>
          <w:iCs/>
          <w:sz w:val="24"/>
          <w:szCs w:val="24"/>
        </w:rPr>
        <w:t>separados</w:t>
      </w:r>
      <w:r w:rsidRPr="00885E19">
        <w:rPr>
          <w:rFonts w:ascii="Times New Roman" w:eastAsiaTheme="minorHAnsi" w:hAnsi="Times New Roman"/>
          <w:iCs/>
          <w:sz w:val="24"/>
          <w:szCs w:val="24"/>
        </w:rPr>
        <w:t>.</w:t>
      </w:r>
    </w:p>
    <w:p w14:paraId="33C40FBE" w14:textId="662795FF" w:rsidR="00660442" w:rsidRPr="00885E19" w:rsidRDefault="00660442" w:rsidP="007B7386">
      <w:pPr>
        <w:autoSpaceDE w:val="0"/>
        <w:autoSpaceDN w:val="0"/>
        <w:adjustRightInd w:val="0"/>
        <w:spacing w:after="0" w:line="240" w:lineRule="auto"/>
        <w:ind w:left="709"/>
        <w:jc w:val="both"/>
        <w:rPr>
          <w:rFonts w:ascii="Times New Roman" w:eastAsiaTheme="minorHAnsi" w:hAnsi="Times New Roman"/>
          <w:iCs/>
          <w:sz w:val="24"/>
          <w:szCs w:val="24"/>
        </w:rPr>
      </w:pPr>
    </w:p>
    <w:p w14:paraId="3B008DB8" w14:textId="77777777" w:rsidR="007752C3" w:rsidRPr="00885E19" w:rsidRDefault="007752C3" w:rsidP="007752C3">
      <w:pPr>
        <w:pStyle w:val="PargrafodaLista"/>
        <w:autoSpaceDE w:val="0"/>
        <w:autoSpaceDN w:val="0"/>
        <w:adjustRightInd w:val="0"/>
        <w:spacing w:after="0" w:line="240" w:lineRule="auto"/>
        <w:jc w:val="both"/>
        <w:rPr>
          <w:rFonts w:ascii="Times New Roman" w:eastAsiaTheme="minorHAnsi" w:hAnsi="Times New Roman"/>
          <w:iCs/>
          <w:sz w:val="24"/>
          <w:szCs w:val="24"/>
        </w:rPr>
      </w:pPr>
    </w:p>
    <w:p w14:paraId="4A5B23B8" w14:textId="77777777" w:rsidR="004B3AEE" w:rsidRPr="00885E19" w:rsidRDefault="00851FD8" w:rsidP="004B3AEE">
      <w:pPr>
        <w:autoSpaceDE w:val="0"/>
        <w:autoSpaceDN w:val="0"/>
        <w:adjustRightInd w:val="0"/>
        <w:spacing w:after="0" w:line="240" w:lineRule="auto"/>
        <w:jc w:val="both"/>
        <w:rPr>
          <w:rFonts w:ascii="Times New Roman" w:eastAsiaTheme="minorHAnsi" w:hAnsi="Times New Roman"/>
          <w:i/>
          <w:sz w:val="24"/>
          <w:szCs w:val="24"/>
        </w:rPr>
      </w:pPr>
      <w:r w:rsidRPr="00885E19">
        <w:rPr>
          <w:rFonts w:ascii="Times New Roman" w:eastAsiaTheme="minorHAnsi" w:hAnsi="Times New Roman"/>
          <w:i/>
          <w:sz w:val="24"/>
          <w:szCs w:val="24"/>
        </w:rPr>
        <w:t xml:space="preserve">III - </w:t>
      </w:r>
      <w:r w:rsidR="007B6AB6" w:rsidRPr="00885E19">
        <w:rPr>
          <w:rFonts w:ascii="Times New Roman" w:eastAsiaTheme="minorHAnsi" w:hAnsi="Times New Roman"/>
          <w:i/>
          <w:sz w:val="24"/>
          <w:szCs w:val="24"/>
        </w:rPr>
        <w:t>A</w:t>
      </w:r>
      <w:r w:rsidRPr="00885E19">
        <w:rPr>
          <w:rFonts w:ascii="Times New Roman" w:eastAsiaTheme="minorHAnsi" w:hAnsi="Times New Roman"/>
          <w:i/>
          <w:sz w:val="24"/>
          <w:szCs w:val="24"/>
        </w:rPr>
        <w:t xml:space="preserve"> utilização de dados de pesquisa de preços publicada em mídia especializada, de tabela de referência formalmente aprovada pelo Poder Executivo municipal, estadual ou federal e de sítios eletrônicos especializados ou de domínio amplo, desde que contenham a data e hora de acesso:</w:t>
      </w:r>
    </w:p>
    <w:p w14:paraId="6E4C4444" w14:textId="2A62CB47" w:rsidR="007F6FE3" w:rsidRPr="007F6FE3" w:rsidRDefault="007F6FE3" w:rsidP="007F6FE3">
      <w:pPr>
        <w:autoSpaceDE w:val="0"/>
        <w:autoSpaceDN w:val="0"/>
        <w:adjustRightInd w:val="0"/>
        <w:spacing w:after="0" w:line="240" w:lineRule="auto"/>
        <w:ind w:hanging="142"/>
        <w:jc w:val="both"/>
        <w:rPr>
          <w:rFonts w:ascii="Times New Roman" w:eastAsiaTheme="minorHAnsi" w:hAnsi="Times New Roman"/>
          <w:iCs/>
          <w:sz w:val="24"/>
          <w:szCs w:val="24"/>
        </w:rPr>
      </w:pPr>
      <w:r w:rsidRPr="00885E19">
        <w:rPr>
          <w:rFonts w:ascii="Times New Roman" w:eastAsiaTheme="minorHAnsi" w:hAnsi="Times New Roman"/>
          <w:iCs/>
          <w:sz w:val="24"/>
          <w:szCs w:val="24"/>
        </w:rPr>
        <w:t xml:space="preserve">   </w:t>
      </w:r>
      <w:r w:rsidR="005D6F1F" w:rsidRPr="00885E19">
        <w:rPr>
          <w:rFonts w:ascii="Times New Roman" w:eastAsiaTheme="minorHAnsi" w:hAnsi="Times New Roman"/>
          <w:iCs/>
          <w:sz w:val="24"/>
          <w:szCs w:val="24"/>
        </w:rPr>
        <w:t xml:space="preserve">            </w:t>
      </w:r>
      <w:r w:rsidRPr="007F6FE3">
        <w:rPr>
          <w:rFonts w:ascii="Times New Roman" w:eastAsiaTheme="minorHAnsi" w:hAnsi="Times New Roman"/>
          <w:iCs/>
          <w:sz w:val="24"/>
          <w:szCs w:val="24"/>
        </w:rPr>
        <w:t>No mês de agosto, foram realizadas pesquisas de preços, abrangendo duas empresas que comercializam</w:t>
      </w:r>
      <w:r w:rsidRPr="00885E19">
        <w:rPr>
          <w:rFonts w:ascii="Times New Roman" w:eastAsiaTheme="minorHAnsi" w:hAnsi="Times New Roman"/>
          <w:iCs/>
          <w:sz w:val="24"/>
          <w:szCs w:val="24"/>
        </w:rPr>
        <w:t xml:space="preserve"> o objeto </w:t>
      </w:r>
      <w:r w:rsidR="005D6F1F" w:rsidRPr="00885E19">
        <w:rPr>
          <w:rFonts w:ascii="Times New Roman" w:eastAsiaTheme="minorHAnsi" w:hAnsi="Times New Roman"/>
          <w:iCs/>
          <w:sz w:val="24"/>
          <w:szCs w:val="24"/>
        </w:rPr>
        <w:t xml:space="preserve">a ser </w:t>
      </w:r>
      <w:r w:rsidRPr="00885E19">
        <w:rPr>
          <w:rFonts w:ascii="Times New Roman" w:eastAsiaTheme="minorHAnsi" w:hAnsi="Times New Roman"/>
          <w:iCs/>
          <w:sz w:val="24"/>
          <w:szCs w:val="24"/>
        </w:rPr>
        <w:t>licitado, a saber:</w:t>
      </w:r>
      <w:r w:rsidRPr="00885E19">
        <w:rPr>
          <w:rFonts w:ascii="Times New Roman" w:eastAsiaTheme="minorHAnsi" w:hAnsi="Times New Roman"/>
          <w:iCs/>
          <w:sz w:val="24"/>
          <w:szCs w:val="24"/>
        </w:rPr>
        <w:br/>
        <w:t xml:space="preserve">             </w:t>
      </w:r>
      <w:proofErr w:type="gramStart"/>
      <w:r w:rsidRPr="00885E19">
        <w:rPr>
          <w:rFonts w:ascii="Times New Roman" w:eastAsiaTheme="minorHAnsi" w:hAnsi="Times New Roman"/>
          <w:iCs/>
          <w:sz w:val="24"/>
          <w:szCs w:val="24"/>
        </w:rPr>
        <w:t>a)R</w:t>
      </w:r>
      <w:proofErr w:type="gramEnd"/>
      <w:r w:rsidRPr="00885E19">
        <w:rPr>
          <w:rFonts w:ascii="Times New Roman" w:eastAsiaTheme="minorHAnsi" w:hAnsi="Times New Roman"/>
          <w:iCs/>
          <w:sz w:val="24"/>
          <w:szCs w:val="24"/>
        </w:rPr>
        <w:t>&amp;A:</w:t>
      </w:r>
      <w:r w:rsidRPr="007F6FE3">
        <w:rPr>
          <w:rFonts w:ascii="Times New Roman" w:eastAsiaTheme="minorHAnsi" w:hAnsi="Times New Roman"/>
          <w:iCs/>
          <w:sz w:val="24"/>
          <w:szCs w:val="24"/>
        </w:rPr>
        <w:br/>
      </w:r>
      <w:r w:rsidRPr="00885E19">
        <w:rPr>
          <w:rFonts w:ascii="Times New Roman" w:eastAsiaTheme="minorHAnsi" w:hAnsi="Times New Roman"/>
          <w:iCs/>
          <w:sz w:val="24"/>
          <w:szCs w:val="24"/>
        </w:rPr>
        <w:t xml:space="preserve">             </w:t>
      </w:r>
      <w:r w:rsidRPr="007F6FE3">
        <w:rPr>
          <w:rFonts w:ascii="Times New Roman" w:eastAsiaTheme="minorHAnsi" w:hAnsi="Times New Roman"/>
          <w:iCs/>
          <w:sz w:val="24"/>
          <w:szCs w:val="24"/>
        </w:rPr>
        <w:t>b) FADEF.</w:t>
      </w:r>
    </w:p>
    <w:p w14:paraId="7EE3C43C" w14:textId="3EBFE9B7" w:rsidR="007F6FE3" w:rsidRPr="00885E19" w:rsidRDefault="005D6F1F" w:rsidP="007F6FE3">
      <w:pPr>
        <w:autoSpaceDE w:val="0"/>
        <w:autoSpaceDN w:val="0"/>
        <w:adjustRightInd w:val="0"/>
        <w:spacing w:after="0" w:line="240" w:lineRule="auto"/>
        <w:jc w:val="both"/>
        <w:rPr>
          <w:rFonts w:ascii="Times New Roman" w:eastAsiaTheme="minorHAnsi" w:hAnsi="Times New Roman"/>
          <w:iCs/>
          <w:sz w:val="24"/>
          <w:szCs w:val="24"/>
        </w:rPr>
      </w:pPr>
      <w:r w:rsidRPr="00885E19">
        <w:rPr>
          <w:rFonts w:ascii="Times New Roman" w:eastAsiaTheme="minorHAnsi" w:hAnsi="Times New Roman"/>
          <w:iCs/>
          <w:sz w:val="24"/>
          <w:szCs w:val="24"/>
        </w:rPr>
        <w:t xml:space="preserve">             </w:t>
      </w:r>
      <w:r w:rsidR="007F6FE3" w:rsidRPr="007F6FE3">
        <w:rPr>
          <w:rFonts w:ascii="Times New Roman" w:eastAsiaTheme="minorHAnsi" w:hAnsi="Times New Roman"/>
          <w:iCs/>
          <w:sz w:val="24"/>
          <w:szCs w:val="24"/>
        </w:rPr>
        <w:t>Destacamos que, conforme a data mencionada anteriormente, as referidas pesquisas encontram-se dentro do prazo máximo permitido de 180 (cento e oitenta) dias, em conformidade com os critérios estabelecidos para este tipo de levantamento.</w:t>
      </w:r>
    </w:p>
    <w:p w14:paraId="4DFCF626" w14:textId="77777777" w:rsidR="007F6FE3" w:rsidRPr="007F6FE3" w:rsidRDefault="007F6FE3" w:rsidP="007F6FE3">
      <w:pPr>
        <w:autoSpaceDE w:val="0"/>
        <w:autoSpaceDN w:val="0"/>
        <w:adjustRightInd w:val="0"/>
        <w:spacing w:after="0" w:line="240" w:lineRule="auto"/>
        <w:jc w:val="both"/>
        <w:rPr>
          <w:rFonts w:ascii="Times New Roman" w:eastAsiaTheme="minorHAnsi" w:hAnsi="Times New Roman"/>
          <w:iCs/>
          <w:sz w:val="24"/>
          <w:szCs w:val="24"/>
        </w:rPr>
      </w:pPr>
    </w:p>
    <w:p w14:paraId="02EC226B" w14:textId="0B5B4C02" w:rsidR="007F6FE3" w:rsidRPr="007F6FE3" w:rsidRDefault="007E37DE" w:rsidP="007F6FE3">
      <w:pPr>
        <w:autoSpaceDE w:val="0"/>
        <w:autoSpaceDN w:val="0"/>
        <w:adjustRightInd w:val="0"/>
        <w:spacing w:after="0" w:line="240" w:lineRule="auto"/>
        <w:jc w:val="both"/>
        <w:rPr>
          <w:rFonts w:ascii="Times New Roman" w:eastAsiaTheme="minorHAnsi" w:hAnsi="Times New Roman"/>
          <w:iCs/>
          <w:sz w:val="24"/>
          <w:szCs w:val="24"/>
        </w:rPr>
      </w:pPr>
      <w:r w:rsidRPr="00885E19">
        <w:rPr>
          <w:rFonts w:ascii="Times New Roman" w:eastAsiaTheme="minorHAnsi" w:hAnsi="Times New Roman"/>
          <w:iCs/>
          <w:sz w:val="24"/>
          <w:szCs w:val="24"/>
        </w:rPr>
        <w:t xml:space="preserve">             </w:t>
      </w:r>
      <w:r w:rsidR="007F6FE3" w:rsidRPr="007F6FE3">
        <w:rPr>
          <w:rFonts w:ascii="Times New Roman" w:eastAsiaTheme="minorHAnsi" w:hAnsi="Times New Roman"/>
          <w:iCs/>
          <w:sz w:val="24"/>
          <w:szCs w:val="24"/>
        </w:rPr>
        <w:t xml:space="preserve">Conforme demonstram os documentos anexos, foi necessário </w:t>
      </w:r>
      <w:r w:rsidR="00D12988">
        <w:rPr>
          <w:rFonts w:ascii="Times New Roman" w:eastAsiaTheme="minorHAnsi" w:hAnsi="Times New Roman"/>
          <w:iCs/>
          <w:sz w:val="24"/>
          <w:szCs w:val="24"/>
        </w:rPr>
        <w:t xml:space="preserve">também </w:t>
      </w:r>
      <w:r w:rsidR="007F6FE3" w:rsidRPr="007F6FE3">
        <w:rPr>
          <w:rFonts w:ascii="Times New Roman" w:eastAsiaTheme="minorHAnsi" w:hAnsi="Times New Roman"/>
          <w:iCs/>
          <w:sz w:val="24"/>
          <w:szCs w:val="24"/>
        </w:rPr>
        <w:t xml:space="preserve">o agrupamento de determinados itens, de modo a torná-los </w:t>
      </w:r>
      <w:r w:rsidR="00D12988">
        <w:rPr>
          <w:rFonts w:ascii="Times New Roman" w:eastAsiaTheme="minorHAnsi" w:hAnsi="Times New Roman"/>
          <w:iCs/>
          <w:sz w:val="24"/>
          <w:szCs w:val="24"/>
        </w:rPr>
        <w:t>similares</w:t>
      </w:r>
      <w:r w:rsidR="007F6FE3" w:rsidRPr="007F6FE3">
        <w:rPr>
          <w:rFonts w:ascii="Times New Roman" w:eastAsiaTheme="minorHAnsi" w:hAnsi="Times New Roman"/>
          <w:iCs/>
          <w:sz w:val="24"/>
          <w:szCs w:val="24"/>
        </w:rPr>
        <w:t xml:space="preserve"> </w:t>
      </w:r>
      <w:r w:rsidR="00D12988">
        <w:rPr>
          <w:rFonts w:ascii="Times New Roman" w:eastAsiaTheme="minorHAnsi" w:hAnsi="Times New Roman"/>
          <w:iCs/>
          <w:sz w:val="24"/>
          <w:szCs w:val="24"/>
        </w:rPr>
        <w:t>a</w:t>
      </w:r>
      <w:r w:rsidR="007F6FE3" w:rsidRPr="007F6FE3">
        <w:rPr>
          <w:rFonts w:ascii="Times New Roman" w:eastAsiaTheme="minorHAnsi" w:hAnsi="Times New Roman"/>
          <w:iCs/>
          <w:sz w:val="24"/>
          <w:szCs w:val="24"/>
        </w:rPr>
        <w:t xml:space="preserve">o descritivo técnico elaborado pelo Município, especialmente nos casos dos extintores ABC de 4 kg e 6 kg, bem como dos extintores de CO₂ de 4 kg. Essa medida foi adotada em razão das particularidades técnicas do objeto e da indisponibilidade de todos os itens previstos </w:t>
      </w:r>
      <w:r w:rsidRPr="00885E19">
        <w:rPr>
          <w:rFonts w:ascii="Times New Roman" w:eastAsiaTheme="minorHAnsi" w:hAnsi="Times New Roman"/>
          <w:iCs/>
          <w:sz w:val="24"/>
          <w:szCs w:val="24"/>
        </w:rPr>
        <w:t>juntamente com os extintores.</w:t>
      </w:r>
    </w:p>
    <w:p w14:paraId="3C0B59E1" w14:textId="77777777" w:rsidR="004E51DB" w:rsidRPr="00885E19" w:rsidRDefault="004E51DB" w:rsidP="007F6FE3">
      <w:pPr>
        <w:autoSpaceDE w:val="0"/>
        <w:autoSpaceDN w:val="0"/>
        <w:adjustRightInd w:val="0"/>
        <w:spacing w:after="0" w:line="240" w:lineRule="auto"/>
        <w:jc w:val="both"/>
        <w:rPr>
          <w:rFonts w:ascii="Times New Roman" w:eastAsiaTheme="minorHAnsi" w:hAnsi="Times New Roman"/>
          <w:sz w:val="24"/>
          <w:szCs w:val="24"/>
        </w:rPr>
      </w:pPr>
    </w:p>
    <w:p w14:paraId="2BBBD3F3" w14:textId="19586F06" w:rsidR="00851FD8" w:rsidRPr="00885E19" w:rsidRDefault="00851FD8" w:rsidP="00851FD8">
      <w:pPr>
        <w:autoSpaceDE w:val="0"/>
        <w:autoSpaceDN w:val="0"/>
        <w:adjustRightInd w:val="0"/>
        <w:spacing w:after="0" w:line="240" w:lineRule="auto"/>
        <w:jc w:val="both"/>
        <w:rPr>
          <w:rFonts w:ascii="Times New Roman" w:eastAsiaTheme="minorHAnsi" w:hAnsi="Times New Roman"/>
          <w:i/>
          <w:sz w:val="24"/>
          <w:szCs w:val="24"/>
        </w:rPr>
      </w:pPr>
      <w:r w:rsidRPr="00885E19">
        <w:rPr>
          <w:rFonts w:ascii="Times New Roman" w:eastAsiaTheme="minorHAnsi" w:hAnsi="Times New Roman"/>
          <w:i/>
          <w:sz w:val="24"/>
          <w:szCs w:val="24"/>
        </w:rPr>
        <w:t xml:space="preserve">IV - </w:t>
      </w:r>
      <w:r w:rsidR="00BF5B7F" w:rsidRPr="00885E19">
        <w:rPr>
          <w:rFonts w:ascii="Times New Roman" w:eastAsiaTheme="minorHAnsi" w:hAnsi="Times New Roman"/>
          <w:i/>
          <w:sz w:val="24"/>
          <w:szCs w:val="24"/>
        </w:rPr>
        <w:t>A</w:t>
      </w:r>
      <w:r w:rsidRPr="00885E19">
        <w:rPr>
          <w:rFonts w:ascii="Times New Roman" w:eastAsiaTheme="minorHAnsi" w:hAnsi="Times New Roman"/>
          <w:i/>
          <w:sz w:val="24"/>
          <w:szCs w:val="24"/>
        </w:rPr>
        <w:t xml:space="preserve"> pesquisa direta com no mínimo 03 (três) fornecedores ou prestadores de serviços, conforme o caso, desde que seja apresentada justificativa</w:t>
      </w:r>
      <w:r w:rsidR="00286C18" w:rsidRPr="00885E19">
        <w:rPr>
          <w:rFonts w:ascii="Times New Roman" w:eastAsiaTheme="minorHAnsi" w:hAnsi="Times New Roman"/>
          <w:i/>
          <w:sz w:val="24"/>
          <w:szCs w:val="24"/>
        </w:rPr>
        <w:t xml:space="preserve"> da escolha desses fornecedores:</w:t>
      </w:r>
    </w:p>
    <w:p w14:paraId="53A09CA5" w14:textId="3940B562" w:rsidR="007A175D" w:rsidRPr="00885E19" w:rsidRDefault="00292C71" w:rsidP="007A175D">
      <w:pPr>
        <w:pStyle w:val="PargrafodaLista"/>
        <w:autoSpaceDE w:val="0"/>
        <w:autoSpaceDN w:val="0"/>
        <w:adjustRightInd w:val="0"/>
        <w:spacing w:after="0"/>
        <w:ind w:left="0"/>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lastRenderedPageBreak/>
        <w:t xml:space="preserve">             </w:t>
      </w:r>
      <w:r w:rsidR="007A175D" w:rsidRPr="00885E19">
        <w:rPr>
          <w:rFonts w:ascii="Times New Roman" w:eastAsiaTheme="minorHAnsi" w:hAnsi="Times New Roman"/>
          <w:kern w:val="2"/>
          <w:sz w:val="24"/>
          <w:szCs w:val="24"/>
          <w14:ligatures w14:val="standardContextual"/>
        </w:rPr>
        <w:t>Foi realizado o levantamento de empresas que comercializam os itens constantes no presente processo, por meio de pesquisa em fontes eletrônicas (internet) e em registros de processos licitatórios anteriores. A partir dessas buscas, foram encaminhadas solicitações de orçamento para os seguintes endereços de e-mail:</w:t>
      </w:r>
    </w:p>
    <w:p w14:paraId="53A64E77" w14:textId="0C046CC7" w:rsidR="007A175D" w:rsidRPr="00885E19" w:rsidRDefault="007A175D" w:rsidP="007A175D">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extintoresmartin@hotmail.com</w:t>
      </w:r>
      <w:r w:rsidR="00FF7BA1">
        <w:rPr>
          <w:rFonts w:ascii="Times New Roman" w:eastAsiaTheme="minorHAnsi" w:hAnsi="Times New Roman"/>
          <w:kern w:val="2"/>
          <w:sz w:val="24"/>
          <w:szCs w:val="24"/>
          <w14:ligatures w14:val="standardContextual"/>
        </w:rPr>
        <w:t>;</w:t>
      </w:r>
    </w:p>
    <w:p w14:paraId="2E1D13FB" w14:textId="20CDC9CA" w:rsidR="007A175D" w:rsidRPr="00885E19" w:rsidRDefault="007A175D" w:rsidP="007A175D">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vendas@extincamp.com.br</w:t>
      </w:r>
      <w:r w:rsidR="00FF7BA1">
        <w:rPr>
          <w:rFonts w:ascii="Times New Roman" w:eastAsiaTheme="minorHAnsi" w:hAnsi="Times New Roman"/>
          <w:kern w:val="2"/>
          <w:sz w:val="24"/>
          <w:szCs w:val="24"/>
          <w14:ligatures w14:val="standardContextual"/>
        </w:rPr>
        <w:t>;</w:t>
      </w:r>
    </w:p>
    <w:p w14:paraId="2C945B7A" w14:textId="11C30667" w:rsidR="007A175D" w:rsidRPr="00885E19" w:rsidRDefault="007A175D" w:rsidP="007A175D">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licitacao@extinorpi.com.br</w:t>
      </w:r>
      <w:r w:rsidR="00FF7BA1">
        <w:rPr>
          <w:rFonts w:ascii="Times New Roman" w:eastAsiaTheme="minorHAnsi" w:hAnsi="Times New Roman"/>
          <w:kern w:val="2"/>
          <w:sz w:val="24"/>
          <w:szCs w:val="24"/>
          <w14:ligatures w14:val="standardContextual"/>
        </w:rPr>
        <w:t>;</w:t>
      </w:r>
    </w:p>
    <w:p w14:paraId="5286223F" w14:textId="01D963DB" w:rsidR="007A175D" w:rsidRPr="00885E19" w:rsidRDefault="007A175D" w:rsidP="007A175D">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vendas@extinorpi.com.br</w:t>
      </w:r>
      <w:r w:rsidR="00FF7BA1">
        <w:rPr>
          <w:rFonts w:ascii="Times New Roman" w:eastAsiaTheme="minorHAnsi" w:hAnsi="Times New Roman"/>
          <w:kern w:val="2"/>
          <w:sz w:val="24"/>
          <w:szCs w:val="24"/>
          <w14:ligatures w14:val="standardContextual"/>
        </w:rPr>
        <w:t>;</w:t>
      </w:r>
    </w:p>
    <w:p w14:paraId="7EDCBD4C" w14:textId="0BD87226" w:rsidR="007A175D" w:rsidRPr="00885E19" w:rsidRDefault="007A175D" w:rsidP="007A175D">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topfiresolutions@gmail.com</w:t>
      </w:r>
      <w:r w:rsidR="00FF7BA1">
        <w:rPr>
          <w:rFonts w:ascii="Times New Roman" w:eastAsiaTheme="minorHAnsi" w:hAnsi="Times New Roman"/>
          <w:kern w:val="2"/>
          <w:sz w:val="24"/>
          <w:szCs w:val="24"/>
          <w14:ligatures w14:val="standardContextual"/>
        </w:rPr>
        <w:t>;</w:t>
      </w:r>
    </w:p>
    <w:p w14:paraId="75571AD2" w14:textId="099FC805" w:rsidR="007A175D" w:rsidRPr="00885E19" w:rsidRDefault="007A175D" w:rsidP="007A175D">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fgscomercialjile@gmail.com</w:t>
      </w:r>
      <w:r w:rsidR="00FF7BA1">
        <w:rPr>
          <w:rFonts w:ascii="Times New Roman" w:eastAsiaTheme="minorHAnsi" w:hAnsi="Times New Roman"/>
          <w:kern w:val="2"/>
          <w:sz w:val="24"/>
          <w:szCs w:val="24"/>
          <w14:ligatures w14:val="standardContextual"/>
        </w:rPr>
        <w:t>;</w:t>
      </w:r>
    </w:p>
    <w:p w14:paraId="29ACE134" w14:textId="51C9125E" w:rsidR="007A175D" w:rsidRPr="00885E19" w:rsidRDefault="007A175D" w:rsidP="007A175D">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contato@extimplas.com.br</w:t>
      </w:r>
      <w:r w:rsidR="00FF7BA1">
        <w:rPr>
          <w:rFonts w:ascii="Times New Roman" w:eastAsiaTheme="minorHAnsi" w:hAnsi="Times New Roman"/>
          <w:kern w:val="2"/>
          <w:sz w:val="24"/>
          <w:szCs w:val="24"/>
          <w14:ligatures w14:val="standardContextual"/>
        </w:rPr>
        <w:t>;</w:t>
      </w:r>
    </w:p>
    <w:p w14:paraId="6848458E" w14:textId="29D27153" w:rsidR="007A175D" w:rsidRPr="00885E19" w:rsidRDefault="007A175D" w:rsidP="007A175D">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vendas@scixtintores.com.br</w:t>
      </w:r>
      <w:r w:rsidR="00FF7BA1">
        <w:rPr>
          <w:rFonts w:ascii="Times New Roman" w:eastAsiaTheme="minorHAnsi" w:hAnsi="Times New Roman"/>
          <w:kern w:val="2"/>
          <w:sz w:val="24"/>
          <w:szCs w:val="24"/>
          <w14:ligatures w14:val="standardContextual"/>
        </w:rPr>
        <w:t>;</w:t>
      </w:r>
    </w:p>
    <w:p w14:paraId="37A1453C" w14:textId="0952538C" w:rsidR="007A175D" w:rsidRPr="00885E19" w:rsidRDefault="007A175D" w:rsidP="007A175D">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contato@extintoresemcuritiba.com.br</w:t>
      </w:r>
      <w:r w:rsidR="00FF7BA1">
        <w:rPr>
          <w:rFonts w:ascii="Times New Roman" w:eastAsiaTheme="minorHAnsi" w:hAnsi="Times New Roman"/>
          <w:kern w:val="2"/>
          <w:sz w:val="24"/>
          <w:szCs w:val="24"/>
          <w14:ligatures w14:val="standardContextual"/>
        </w:rPr>
        <w:t>;</w:t>
      </w:r>
    </w:p>
    <w:p w14:paraId="40E9D0CF" w14:textId="365BE5E5" w:rsidR="007A175D" w:rsidRPr="00885E19" w:rsidRDefault="007A175D" w:rsidP="007A175D">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chiquito@fcvextintores.com.br</w:t>
      </w:r>
      <w:r w:rsidR="00FF7BA1">
        <w:rPr>
          <w:rFonts w:ascii="Times New Roman" w:eastAsiaTheme="minorHAnsi" w:hAnsi="Times New Roman"/>
          <w:kern w:val="2"/>
          <w:sz w:val="24"/>
          <w:szCs w:val="24"/>
          <w14:ligatures w14:val="standardContextual"/>
        </w:rPr>
        <w:t>;</w:t>
      </w:r>
    </w:p>
    <w:p w14:paraId="64FC7003" w14:textId="7E8F5954" w:rsidR="007A175D" w:rsidRPr="00885E19" w:rsidRDefault="007A175D" w:rsidP="007A175D">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extintoreslna@sercomtel.com.br</w:t>
      </w:r>
      <w:r w:rsidR="00FF7BA1">
        <w:rPr>
          <w:rFonts w:ascii="Times New Roman" w:eastAsiaTheme="minorHAnsi" w:hAnsi="Times New Roman"/>
          <w:kern w:val="2"/>
          <w:sz w:val="24"/>
          <w:szCs w:val="24"/>
          <w14:ligatures w14:val="standardContextual"/>
        </w:rPr>
        <w:t>;</w:t>
      </w:r>
    </w:p>
    <w:p w14:paraId="436202A0" w14:textId="5C62F53C" w:rsidR="007A175D" w:rsidRPr="00FF7BA1" w:rsidRDefault="0094337E" w:rsidP="007A175D">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hyperlink r:id="rId7" w:history="1">
        <w:r w:rsidR="00FF7BA1" w:rsidRPr="00FF7BA1">
          <w:rPr>
            <w:rStyle w:val="Hyperlink"/>
            <w:rFonts w:ascii="Times New Roman" w:eastAsiaTheme="minorHAnsi" w:hAnsi="Times New Roman"/>
            <w:color w:val="auto"/>
            <w:kern w:val="2"/>
            <w:sz w:val="24"/>
            <w:szCs w:val="24"/>
            <w:u w:val="none"/>
            <w14:ligatures w14:val="standardContextual"/>
          </w:rPr>
          <w:t>extintores@bomberaco.com.br</w:t>
        </w:r>
      </w:hyperlink>
      <w:r w:rsidR="00FF7BA1">
        <w:rPr>
          <w:rFonts w:ascii="Times New Roman" w:eastAsiaTheme="minorHAnsi" w:hAnsi="Times New Roman"/>
          <w:kern w:val="2"/>
          <w:sz w:val="24"/>
          <w:szCs w:val="24"/>
          <w14:ligatures w14:val="standardContextual"/>
        </w:rPr>
        <w:t>;</w:t>
      </w:r>
    </w:p>
    <w:p w14:paraId="1E62320A" w14:textId="5B66D33D" w:rsidR="00FF7BA1" w:rsidRPr="00885E19" w:rsidRDefault="00FF7BA1" w:rsidP="00FF7BA1">
      <w:pPr>
        <w:pStyle w:val="PargrafodaLista"/>
        <w:numPr>
          <w:ilvl w:val="0"/>
          <w:numId w:val="31"/>
        </w:numPr>
        <w:autoSpaceDE w:val="0"/>
        <w:autoSpaceDN w:val="0"/>
        <w:adjustRightInd w:val="0"/>
        <w:spacing w:after="0"/>
        <w:jc w:val="both"/>
        <w:rPr>
          <w:rFonts w:ascii="Times New Roman" w:eastAsiaTheme="minorHAnsi" w:hAnsi="Times New Roman"/>
          <w:kern w:val="2"/>
          <w:sz w:val="24"/>
          <w:szCs w:val="24"/>
          <w14:ligatures w14:val="standardContextual"/>
        </w:rPr>
      </w:pPr>
      <w:r w:rsidRPr="00FF7BA1">
        <w:rPr>
          <w:rFonts w:ascii="Times New Roman" w:eastAsiaTheme="minorHAnsi" w:hAnsi="Times New Roman"/>
          <w:kern w:val="2"/>
          <w:sz w:val="24"/>
          <w:szCs w:val="24"/>
          <w14:ligatures w14:val="standardContextual"/>
        </w:rPr>
        <w:t>extintorestaborda@hotmail.com</w:t>
      </w:r>
      <w:r>
        <w:rPr>
          <w:rFonts w:ascii="Times New Roman" w:eastAsiaTheme="minorHAnsi" w:hAnsi="Times New Roman"/>
          <w:kern w:val="2"/>
          <w:sz w:val="24"/>
          <w:szCs w:val="24"/>
          <w14:ligatures w14:val="standardContextual"/>
        </w:rPr>
        <w:t>.</w:t>
      </w:r>
    </w:p>
    <w:p w14:paraId="220B7E4E" w14:textId="77777777" w:rsidR="007A175D" w:rsidRPr="00885E19" w:rsidRDefault="007A175D" w:rsidP="00FF1145">
      <w:pPr>
        <w:pStyle w:val="PargrafodaLista"/>
        <w:autoSpaceDE w:val="0"/>
        <w:autoSpaceDN w:val="0"/>
        <w:adjustRightInd w:val="0"/>
        <w:spacing w:after="0"/>
        <w:ind w:left="142" w:firstLine="709"/>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Em decorrência dos contatos realizados, recebemos retorno das seguintes empresas:</w:t>
      </w:r>
    </w:p>
    <w:p w14:paraId="2DF9496F" w14:textId="7FE379C9" w:rsidR="007A175D" w:rsidRDefault="007A175D" w:rsidP="007F229F">
      <w:pPr>
        <w:pStyle w:val="PargrafodaLista"/>
        <w:autoSpaceDE w:val="0"/>
        <w:autoSpaceDN w:val="0"/>
        <w:adjustRightInd w:val="0"/>
        <w:spacing w:after="0"/>
        <w:ind w:left="709"/>
        <w:jc w:val="both"/>
        <w:rPr>
          <w:rFonts w:ascii="Times New Roman" w:eastAsiaTheme="minorHAnsi" w:hAnsi="Times New Roman"/>
          <w:kern w:val="2"/>
          <w:sz w:val="24"/>
          <w:szCs w:val="24"/>
          <w14:ligatures w14:val="standardContextual"/>
        </w:rPr>
      </w:pPr>
      <w:proofErr w:type="gramStart"/>
      <w:r w:rsidRPr="00885E19">
        <w:rPr>
          <w:rFonts w:ascii="Times New Roman" w:eastAsiaTheme="minorHAnsi" w:hAnsi="Times New Roman"/>
          <w:kern w:val="2"/>
          <w:sz w:val="24"/>
          <w:szCs w:val="24"/>
          <w14:ligatures w14:val="standardContextual"/>
        </w:rPr>
        <w:t>a)</w:t>
      </w:r>
      <w:r w:rsidRPr="00DA0B80">
        <w:rPr>
          <w:rFonts w:ascii="Times New Roman" w:eastAsiaTheme="minorHAnsi" w:hAnsi="Times New Roman"/>
          <w:kern w:val="2"/>
          <w:sz w:val="24"/>
          <w:szCs w:val="24"/>
          <w14:ligatures w14:val="standardContextual"/>
        </w:rPr>
        <w:t>EXTINCOP</w:t>
      </w:r>
      <w:proofErr w:type="gramEnd"/>
      <w:r w:rsidRPr="00885E19">
        <w:rPr>
          <w:rFonts w:ascii="Times New Roman" w:eastAsiaTheme="minorHAnsi" w:hAnsi="Times New Roman"/>
          <w:kern w:val="2"/>
          <w:sz w:val="24"/>
          <w:szCs w:val="24"/>
          <w14:ligatures w14:val="standardContextual"/>
        </w:rPr>
        <w:t xml:space="preserve"> – CNPJ: 19.224.770/0001-46;</w:t>
      </w:r>
      <w:r w:rsidRPr="00885E19">
        <w:rPr>
          <w:rFonts w:ascii="Times New Roman" w:eastAsiaTheme="minorHAnsi" w:hAnsi="Times New Roman"/>
          <w:kern w:val="2"/>
          <w:sz w:val="24"/>
          <w:szCs w:val="24"/>
          <w14:ligatures w14:val="standardContextual"/>
        </w:rPr>
        <w:br/>
        <w:t>b)</w:t>
      </w:r>
      <w:r w:rsidRPr="00885E19">
        <w:rPr>
          <w:rFonts w:ascii="Times New Roman" w:eastAsiaTheme="minorHAnsi" w:hAnsi="Times New Roman"/>
          <w:bCs/>
          <w:kern w:val="2"/>
          <w:sz w:val="24"/>
          <w:szCs w:val="24"/>
          <w14:ligatures w14:val="standardContextual"/>
        </w:rPr>
        <w:t>EXTINGENIUS DO BRASIL LTDA</w:t>
      </w:r>
      <w:r w:rsidR="00856E00">
        <w:rPr>
          <w:rFonts w:ascii="Times New Roman" w:eastAsiaTheme="minorHAnsi" w:hAnsi="Times New Roman"/>
          <w:kern w:val="2"/>
          <w:sz w:val="24"/>
          <w:szCs w:val="24"/>
          <w14:ligatures w14:val="standardContextual"/>
        </w:rPr>
        <w:t xml:space="preserve"> – CNPJ: 04.832.174/0001-71</w:t>
      </w:r>
      <w:r w:rsidR="00DA0B80">
        <w:rPr>
          <w:rFonts w:ascii="Times New Roman" w:eastAsiaTheme="minorHAnsi" w:hAnsi="Times New Roman"/>
          <w:kern w:val="2"/>
          <w:sz w:val="24"/>
          <w:szCs w:val="24"/>
          <w14:ligatures w14:val="standardContextual"/>
        </w:rPr>
        <w:t xml:space="preserve"> </w:t>
      </w:r>
      <w:r w:rsidR="0075069A">
        <w:rPr>
          <w:rFonts w:ascii="Times New Roman" w:eastAsiaTheme="minorHAnsi" w:hAnsi="Times New Roman"/>
          <w:kern w:val="2"/>
          <w:sz w:val="24"/>
          <w:szCs w:val="24"/>
          <w14:ligatures w14:val="standardContextual"/>
        </w:rPr>
        <w:t>(não utilizamos o valor orçado pela empresa referente ao item 0</w:t>
      </w:r>
      <w:bookmarkStart w:id="1" w:name="_GoBack"/>
      <w:bookmarkEnd w:id="1"/>
      <w:r w:rsidR="0075069A">
        <w:rPr>
          <w:rFonts w:ascii="Times New Roman" w:eastAsiaTheme="minorHAnsi" w:hAnsi="Times New Roman"/>
          <w:kern w:val="2"/>
          <w:sz w:val="24"/>
          <w:szCs w:val="24"/>
          <w14:ligatures w14:val="standardContextual"/>
        </w:rPr>
        <w:t xml:space="preserve">1 do Termo de Referência, uma vez que se encontra </w:t>
      </w:r>
      <w:r w:rsidR="00C22EDC">
        <w:rPr>
          <w:rFonts w:ascii="Times New Roman" w:eastAsiaTheme="minorHAnsi" w:hAnsi="Times New Roman"/>
          <w:kern w:val="2"/>
          <w:sz w:val="24"/>
          <w:szCs w:val="24"/>
          <w14:ligatures w14:val="standardContextual"/>
        </w:rPr>
        <w:t xml:space="preserve">consideravelmente </w:t>
      </w:r>
      <w:r w:rsidR="0075069A">
        <w:rPr>
          <w:rFonts w:ascii="Times New Roman" w:eastAsiaTheme="minorHAnsi" w:hAnsi="Times New Roman"/>
          <w:kern w:val="2"/>
          <w:sz w:val="24"/>
          <w:szCs w:val="24"/>
          <w14:ligatures w14:val="standardContextual"/>
        </w:rPr>
        <w:t>elevado em comparação com os demais preços)</w:t>
      </w:r>
      <w:r w:rsidR="00856E00">
        <w:rPr>
          <w:rFonts w:ascii="Times New Roman" w:eastAsiaTheme="minorHAnsi" w:hAnsi="Times New Roman"/>
          <w:kern w:val="2"/>
          <w:sz w:val="24"/>
          <w:szCs w:val="24"/>
          <w14:ligatures w14:val="standardContextual"/>
        </w:rPr>
        <w:t>;</w:t>
      </w:r>
      <w:r w:rsidR="00856E00">
        <w:rPr>
          <w:rFonts w:ascii="Times New Roman" w:eastAsiaTheme="minorHAnsi" w:hAnsi="Times New Roman"/>
          <w:kern w:val="2"/>
          <w:sz w:val="24"/>
          <w:szCs w:val="24"/>
          <w14:ligatures w14:val="standardContextual"/>
        </w:rPr>
        <w:br/>
        <w:t>c)</w:t>
      </w:r>
      <w:r w:rsidRPr="00885E19">
        <w:rPr>
          <w:rFonts w:ascii="Times New Roman" w:eastAsiaTheme="minorHAnsi" w:hAnsi="Times New Roman"/>
          <w:bCs/>
          <w:kern w:val="2"/>
          <w:sz w:val="24"/>
          <w:szCs w:val="24"/>
          <w14:ligatures w14:val="standardContextual"/>
        </w:rPr>
        <w:t>EXTIMPLAS COM. EXTINTORES LTDA</w:t>
      </w:r>
      <w:r w:rsidRPr="00885E19">
        <w:rPr>
          <w:rFonts w:ascii="Times New Roman" w:eastAsiaTheme="minorHAnsi" w:hAnsi="Times New Roman"/>
          <w:kern w:val="2"/>
          <w:sz w:val="24"/>
          <w:szCs w:val="24"/>
          <w14:ligatures w14:val="standardContextual"/>
        </w:rPr>
        <w:t>- CNPJ:82.359.399/0001-66;</w:t>
      </w:r>
    </w:p>
    <w:p w14:paraId="2B53E7C3" w14:textId="0643089A" w:rsidR="00E95EAD" w:rsidRDefault="00780CBB" w:rsidP="007F229F">
      <w:pPr>
        <w:pStyle w:val="PargrafodaLista"/>
        <w:autoSpaceDE w:val="0"/>
        <w:autoSpaceDN w:val="0"/>
        <w:adjustRightInd w:val="0"/>
        <w:spacing w:after="0"/>
        <w:ind w:left="709"/>
        <w:jc w:val="both"/>
        <w:rPr>
          <w:rFonts w:ascii="Times New Roman" w:eastAsiaTheme="minorHAnsi" w:hAnsi="Times New Roman"/>
          <w:kern w:val="2"/>
          <w:sz w:val="24"/>
          <w:szCs w:val="24"/>
          <w14:ligatures w14:val="standardContextual"/>
        </w:rPr>
      </w:pPr>
      <w:r>
        <w:rPr>
          <w:rFonts w:ascii="Times New Roman" w:eastAsiaTheme="minorHAnsi" w:hAnsi="Times New Roman"/>
          <w:kern w:val="2"/>
          <w:sz w:val="24"/>
          <w:szCs w:val="24"/>
          <w14:ligatures w14:val="standardContextual"/>
        </w:rPr>
        <w:t>d)</w:t>
      </w:r>
      <w:r w:rsidR="00E95EAD">
        <w:rPr>
          <w:rFonts w:ascii="Times New Roman" w:eastAsiaTheme="minorHAnsi" w:hAnsi="Times New Roman"/>
          <w:kern w:val="2"/>
          <w:sz w:val="24"/>
          <w:szCs w:val="24"/>
          <w14:ligatures w14:val="standardContextual"/>
        </w:rPr>
        <w:t>EXTINORPI EXTINTORES DO NORTE PIONEIRO LTDA – CNPJ10.950.199/0001-72;</w:t>
      </w:r>
    </w:p>
    <w:p w14:paraId="3B8BE253" w14:textId="20031824" w:rsidR="007F229F" w:rsidRPr="00E95EAD" w:rsidRDefault="007F229F" w:rsidP="007F229F">
      <w:pPr>
        <w:pStyle w:val="PargrafodaLista"/>
        <w:autoSpaceDE w:val="0"/>
        <w:autoSpaceDN w:val="0"/>
        <w:adjustRightInd w:val="0"/>
        <w:spacing w:after="0"/>
        <w:ind w:left="709"/>
        <w:jc w:val="both"/>
        <w:rPr>
          <w:rFonts w:ascii="Times New Roman" w:eastAsiaTheme="minorHAnsi" w:hAnsi="Times New Roman"/>
          <w:kern w:val="2"/>
          <w:sz w:val="24"/>
          <w:szCs w:val="24"/>
          <w14:ligatures w14:val="standardContextual"/>
        </w:rPr>
      </w:pPr>
      <w:r>
        <w:rPr>
          <w:rFonts w:ascii="Times New Roman" w:eastAsiaTheme="minorHAnsi" w:hAnsi="Times New Roman"/>
          <w:kern w:val="2"/>
          <w:sz w:val="24"/>
          <w:szCs w:val="24"/>
          <w14:ligatures w14:val="standardContextual"/>
        </w:rPr>
        <w:t>e)</w:t>
      </w:r>
      <w:r w:rsidR="00780CBB">
        <w:rPr>
          <w:rFonts w:ascii="Times New Roman" w:eastAsiaTheme="minorHAnsi" w:hAnsi="Times New Roman"/>
          <w:kern w:val="2"/>
          <w:sz w:val="24"/>
          <w:szCs w:val="24"/>
          <w14:ligatures w14:val="standardContextual"/>
        </w:rPr>
        <w:t>LAR</w:t>
      </w:r>
      <w:r w:rsidR="00856E00">
        <w:rPr>
          <w:rFonts w:ascii="Times New Roman" w:eastAsiaTheme="minorHAnsi" w:hAnsi="Times New Roman"/>
          <w:kern w:val="2"/>
          <w:sz w:val="24"/>
          <w:szCs w:val="24"/>
          <w14:ligatures w14:val="standardContextual"/>
        </w:rPr>
        <w:t xml:space="preserve">ISSA VITORIA MARTIN DE OLIVEIRA - </w:t>
      </w:r>
      <w:r w:rsidR="00780CBB">
        <w:rPr>
          <w:rFonts w:ascii="Times New Roman" w:eastAsiaTheme="minorHAnsi" w:hAnsi="Times New Roman"/>
          <w:kern w:val="2"/>
          <w:sz w:val="24"/>
          <w:szCs w:val="24"/>
          <w14:ligatures w14:val="standardContextual"/>
        </w:rPr>
        <w:t>CNPJ:28.060.892/0001-35;</w:t>
      </w:r>
    </w:p>
    <w:p w14:paraId="162BE028" w14:textId="77777777" w:rsidR="00753197" w:rsidRPr="00885E19" w:rsidRDefault="00753197" w:rsidP="00292C71">
      <w:pPr>
        <w:autoSpaceDE w:val="0"/>
        <w:autoSpaceDN w:val="0"/>
        <w:adjustRightInd w:val="0"/>
        <w:spacing w:after="0" w:line="240" w:lineRule="auto"/>
        <w:jc w:val="both"/>
        <w:rPr>
          <w:rFonts w:ascii="Times New Roman" w:eastAsiaTheme="minorHAnsi" w:hAnsi="Times New Roman"/>
          <w:kern w:val="2"/>
          <w:sz w:val="24"/>
          <w:szCs w:val="24"/>
          <w14:ligatures w14:val="standardContextual"/>
        </w:rPr>
      </w:pPr>
    </w:p>
    <w:p w14:paraId="15F5AE0F" w14:textId="027B5516" w:rsidR="00515889" w:rsidRPr="00885E19" w:rsidRDefault="00292C71" w:rsidP="00851FD8">
      <w:pPr>
        <w:autoSpaceDE w:val="0"/>
        <w:autoSpaceDN w:val="0"/>
        <w:adjustRightInd w:val="0"/>
        <w:spacing w:after="0" w:line="240" w:lineRule="auto"/>
        <w:jc w:val="both"/>
        <w:rPr>
          <w:rFonts w:ascii="Times New Roman" w:eastAsiaTheme="minorHAnsi" w:hAnsi="Times New Roman"/>
          <w:kern w:val="2"/>
          <w:sz w:val="24"/>
          <w:szCs w:val="24"/>
          <w14:ligatures w14:val="standardContextual"/>
        </w:rPr>
      </w:pPr>
      <w:r w:rsidRPr="00885E19">
        <w:rPr>
          <w:rFonts w:ascii="Times New Roman" w:eastAsiaTheme="minorHAnsi" w:hAnsi="Times New Roman"/>
          <w:kern w:val="2"/>
          <w:sz w:val="24"/>
          <w:szCs w:val="24"/>
          <w14:ligatures w14:val="standardContextual"/>
        </w:rPr>
        <w:t xml:space="preserve">            </w:t>
      </w:r>
      <w:r w:rsidR="00651DA2" w:rsidRPr="00885E19">
        <w:rPr>
          <w:rFonts w:ascii="Times New Roman" w:eastAsiaTheme="minorHAnsi" w:hAnsi="Times New Roman"/>
          <w:kern w:val="2"/>
          <w:sz w:val="24"/>
          <w:szCs w:val="24"/>
          <w14:ligatures w14:val="standardContextual"/>
        </w:rPr>
        <w:t>Informamos, ainda, que os orçamentos foram emitidos a partir do mês de agosto de 2025, estando, portanto, em conformidade com o prazo de validade previsto na legislação vigente para composições de pesquisa de preços.</w:t>
      </w:r>
    </w:p>
    <w:p w14:paraId="414F47EA" w14:textId="77777777" w:rsidR="00651DA2" w:rsidRPr="00885E19" w:rsidRDefault="00651DA2" w:rsidP="00851FD8">
      <w:pPr>
        <w:autoSpaceDE w:val="0"/>
        <w:autoSpaceDN w:val="0"/>
        <w:adjustRightInd w:val="0"/>
        <w:spacing w:after="0" w:line="240" w:lineRule="auto"/>
        <w:jc w:val="both"/>
        <w:rPr>
          <w:rFonts w:ascii="Times New Roman" w:eastAsiaTheme="minorHAnsi" w:hAnsi="Times New Roman"/>
          <w:sz w:val="24"/>
          <w:szCs w:val="24"/>
        </w:rPr>
      </w:pPr>
    </w:p>
    <w:p w14:paraId="058F52D5" w14:textId="66695825" w:rsidR="001A45FF" w:rsidRPr="00885E19" w:rsidRDefault="00851FD8" w:rsidP="00851FD8">
      <w:pPr>
        <w:autoSpaceDE w:val="0"/>
        <w:autoSpaceDN w:val="0"/>
        <w:adjustRightInd w:val="0"/>
        <w:spacing w:after="0" w:line="240" w:lineRule="auto"/>
        <w:jc w:val="both"/>
        <w:rPr>
          <w:rFonts w:ascii="Times New Roman" w:eastAsiaTheme="minorHAnsi" w:hAnsi="Times New Roman"/>
          <w:i/>
          <w:sz w:val="24"/>
          <w:szCs w:val="24"/>
        </w:rPr>
      </w:pPr>
      <w:r w:rsidRPr="00885E19">
        <w:rPr>
          <w:rFonts w:ascii="Times New Roman" w:eastAsiaTheme="minorHAnsi" w:hAnsi="Times New Roman"/>
          <w:i/>
          <w:sz w:val="24"/>
          <w:szCs w:val="24"/>
        </w:rPr>
        <w:t xml:space="preserve">V - </w:t>
      </w:r>
      <w:r w:rsidR="0084760A" w:rsidRPr="00885E19">
        <w:rPr>
          <w:rFonts w:ascii="Times New Roman" w:eastAsiaTheme="minorHAnsi" w:hAnsi="Times New Roman"/>
          <w:i/>
          <w:sz w:val="24"/>
          <w:szCs w:val="24"/>
        </w:rPr>
        <w:t>A</w:t>
      </w:r>
      <w:r w:rsidRPr="00885E19">
        <w:rPr>
          <w:rFonts w:ascii="Times New Roman" w:eastAsiaTheme="minorHAnsi" w:hAnsi="Times New Roman"/>
          <w:i/>
          <w:sz w:val="24"/>
          <w:szCs w:val="24"/>
        </w:rPr>
        <w:t xml:space="preserve"> pesquisa na base nacional de notas fiscais eletrônica</w:t>
      </w:r>
      <w:r w:rsidR="00C623B4" w:rsidRPr="00885E19">
        <w:rPr>
          <w:rFonts w:ascii="Times New Roman" w:eastAsiaTheme="minorHAnsi" w:hAnsi="Times New Roman"/>
          <w:i/>
          <w:sz w:val="24"/>
          <w:szCs w:val="24"/>
        </w:rPr>
        <w:t>s ou no aplicativo Notas Paraná:</w:t>
      </w:r>
    </w:p>
    <w:p w14:paraId="035EC59E" w14:textId="1DA0DC23" w:rsidR="00851FD8" w:rsidRPr="00885E19" w:rsidRDefault="00F177C6" w:rsidP="00C06159">
      <w:pPr>
        <w:autoSpaceDE w:val="0"/>
        <w:autoSpaceDN w:val="0"/>
        <w:adjustRightInd w:val="0"/>
        <w:spacing w:after="0" w:line="240" w:lineRule="auto"/>
        <w:jc w:val="both"/>
        <w:rPr>
          <w:rFonts w:ascii="Times New Roman" w:eastAsiaTheme="minorHAnsi" w:hAnsi="Times New Roman"/>
          <w:sz w:val="24"/>
          <w:szCs w:val="24"/>
        </w:rPr>
      </w:pPr>
      <w:r w:rsidRPr="00885E19">
        <w:rPr>
          <w:rFonts w:ascii="Times New Roman" w:eastAsiaTheme="minorHAnsi" w:hAnsi="Times New Roman"/>
          <w:sz w:val="24"/>
          <w:szCs w:val="24"/>
        </w:rPr>
        <w:t xml:space="preserve">             </w:t>
      </w:r>
      <w:r w:rsidR="00C06159" w:rsidRPr="00885E19">
        <w:rPr>
          <w:rFonts w:ascii="Times New Roman" w:eastAsiaTheme="minorHAnsi" w:hAnsi="Times New Roman"/>
          <w:sz w:val="24"/>
          <w:szCs w:val="24"/>
        </w:rPr>
        <w:t xml:space="preserve">Foram realizadas pesquisas no site </w:t>
      </w:r>
      <w:hyperlink r:id="rId8" w:tgtFrame="_new" w:history="1">
        <w:r w:rsidR="00C06159" w:rsidRPr="00885E19">
          <w:rPr>
            <w:rStyle w:val="Hyperlink"/>
            <w:rFonts w:ascii="Times New Roman" w:eastAsiaTheme="minorHAnsi" w:hAnsi="Times New Roman"/>
            <w:color w:val="auto"/>
            <w:sz w:val="24"/>
            <w:szCs w:val="24"/>
          </w:rPr>
          <w:t>https://www.notaparana.pr.gov.br</w:t>
        </w:r>
      </w:hyperlink>
      <w:r w:rsidR="00C06159" w:rsidRPr="00885E19">
        <w:rPr>
          <w:rFonts w:ascii="Times New Roman" w:eastAsiaTheme="minorHAnsi" w:hAnsi="Times New Roman"/>
          <w:sz w:val="24"/>
          <w:szCs w:val="24"/>
        </w:rPr>
        <w:t xml:space="preserve">, conforme comprovam os documentos anexos. Contudo, não foi possível localizar todos os itens constantes no presente processo e, para </w:t>
      </w:r>
      <w:r w:rsidR="009C52FE" w:rsidRPr="00885E19">
        <w:rPr>
          <w:rFonts w:ascii="Times New Roman" w:eastAsiaTheme="minorHAnsi" w:hAnsi="Times New Roman"/>
          <w:sz w:val="24"/>
          <w:szCs w:val="24"/>
        </w:rPr>
        <w:t>alguns d</w:t>
      </w:r>
      <w:r w:rsidR="00C06159" w:rsidRPr="00885E19">
        <w:rPr>
          <w:rFonts w:ascii="Times New Roman" w:eastAsiaTheme="minorHAnsi" w:hAnsi="Times New Roman"/>
          <w:sz w:val="24"/>
          <w:szCs w:val="24"/>
        </w:rPr>
        <w:t>os itens encontrados, não foi possível confirmar a existência de, no mínimo, similaridade com o descritivo técnico exigido, motivo pelo qual tais dados não foram considerados na composição da pesquisa de preços.</w:t>
      </w:r>
    </w:p>
    <w:p w14:paraId="2211FCD5" w14:textId="77777777" w:rsidR="00211415" w:rsidRPr="00885E19" w:rsidRDefault="00211415" w:rsidP="00C06159">
      <w:pPr>
        <w:autoSpaceDE w:val="0"/>
        <w:autoSpaceDN w:val="0"/>
        <w:adjustRightInd w:val="0"/>
        <w:spacing w:after="0" w:line="240" w:lineRule="auto"/>
        <w:jc w:val="both"/>
        <w:rPr>
          <w:rFonts w:ascii="Times New Roman" w:eastAsiaTheme="minorHAnsi" w:hAnsi="Times New Roman"/>
          <w:sz w:val="24"/>
          <w:szCs w:val="24"/>
        </w:rPr>
      </w:pPr>
    </w:p>
    <w:p w14:paraId="65CFDF4A" w14:textId="5DBF49FB" w:rsidR="00851FD8" w:rsidRPr="00885E19" w:rsidRDefault="00851FD8" w:rsidP="00851FD8">
      <w:pPr>
        <w:autoSpaceDE w:val="0"/>
        <w:autoSpaceDN w:val="0"/>
        <w:adjustRightInd w:val="0"/>
        <w:spacing w:after="0" w:line="240" w:lineRule="auto"/>
        <w:jc w:val="both"/>
        <w:rPr>
          <w:rFonts w:ascii="Times New Roman" w:eastAsiaTheme="minorHAnsi" w:hAnsi="Times New Roman"/>
          <w:i/>
          <w:sz w:val="24"/>
          <w:szCs w:val="24"/>
        </w:rPr>
      </w:pPr>
      <w:r w:rsidRPr="00885E19">
        <w:rPr>
          <w:rFonts w:ascii="Times New Roman" w:eastAsiaTheme="minorHAnsi" w:hAnsi="Times New Roman"/>
          <w:i/>
          <w:sz w:val="24"/>
          <w:szCs w:val="24"/>
        </w:rPr>
        <w:t xml:space="preserve">VI - </w:t>
      </w:r>
      <w:r w:rsidR="0084760A" w:rsidRPr="00885E19">
        <w:rPr>
          <w:rFonts w:ascii="Times New Roman" w:eastAsiaTheme="minorHAnsi" w:hAnsi="Times New Roman"/>
          <w:i/>
          <w:sz w:val="24"/>
          <w:szCs w:val="24"/>
        </w:rPr>
        <w:t>O</w:t>
      </w:r>
      <w:r w:rsidRPr="00885E19">
        <w:rPr>
          <w:rFonts w:ascii="Times New Roman" w:eastAsiaTheme="minorHAnsi" w:hAnsi="Times New Roman"/>
          <w:i/>
          <w:sz w:val="24"/>
          <w:szCs w:val="24"/>
        </w:rPr>
        <w:t>s preços de tabelas oficiais:</w:t>
      </w:r>
    </w:p>
    <w:p w14:paraId="34F294EF" w14:textId="0ED6E5CC" w:rsidR="00AB721C" w:rsidRPr="00885E19" w:rsidRDefault="00EC710D" w:rsidP="00851FD8">
      <w:pPr>
        <w:autoSpaceDE w:val="0"/>
        <w:autoSpaceDN w:val="0"/>
        <w:adjustRightInd w:val="0"/>
        <w:spacing w:after="0" w:line="240" w:lineRule="auto"/>
        <w:jc w:val="both"/>
        <w:rPr>
          <w:rFonts w:ascii="Times New Roman" w:eastAsiaTheme="minorHAnsi" w:hAnsi="Times New Roman"/>
          <w:sz w:val="24"/>
          <w:szCs w:val="24"/>
        </w:rPr>
      </w:pPr>
      <w:r w:rsidRPr="00885E19">
        <w:rPr>
          <w:rFonts w:ascii="Times New Roman" w:eastAsiaTheme="minorHAnsi" w:hAnsi="Times New Roman"/>
          <w:sz w:val="24"/>
          <w:szCs w:val="24"/>
        </w:rPr>
        <w:t xml:space="preserve">            </w:t>
      </w:r>
      <w:r w:rsidR="00211415" w:rsidRPr="00885E19">
        <w:rPr>
          <w:rFonts w:ascii="Times New Roman" w:eastAsiaTheme="minorHAnsi" w:hAnsi="Times New Roman"/>
          <w:sz w:val="24"/>
          <w:szCs w:val="24"/>
        </w:rPr>
        <w:t xml:space="preserve">Para o presente processo, não foram identificados preços oficiais de referência. </w:t>
      </w:r>
    </w:p>
    <w:p w14:paraId="3DB58C8B" w14:textId="77777777" w:rsidR="00211415" w:rsidRPr="00885E19" w:rsidRDefault="00211415" w:rsidP="00851FD8">
      <w:pPr>
        <w:autoSpaceDE w:val="0"/>
        <w:autoSpaceDN w:val="0"/>
        <w:adjustRightInd w:val="0"/>
        <w:spacing w:after="0" w:line="240" w:lineRule="auto"/>
        <w:jc w:val="both"/>
        <w:rPr>
          <w:rFonts w:ascii="Times New Roman" w:eastAsiaTheme="minorHAnsi" w:hAnsi="Times New Roman"/>
          <w:sz w:val="24"/>
          <w:szCs w:val="24"/>
        </w:rPr>
      </w:pPr>
    </w:p>
    <w:p w14:paraId="653A7A68" w14:textId="77777777" w:rsidR="00EC710D" w:rsidRPr="00885E19" w:rsidRDefault="00851FD8" w:rsidP="00354C45">
      <w:pPr>
        <w:jc w:val="both"/>
        <w:rPr>
          <w:rFonts w:ascii="Times New Roman" w:eastAsiaTheme="minorHAnsi" w:hAnsi="Times New Roman"/>
          <w:sz w:val="24"/>
          <w:szCs w:val="24"/>
        </w:rPr>
      </w:pPr>
      <w:r w:rsidRPr="00885E19">
        <w:rPr>
          <w:rFonts w:ascii="Times New Roman" w:eastAsiaTheme="minorHAnsi" w:hAnsi="Times New Roman"/>
          <w:b/>
          <w:bCs/>
          <w:sz w:val="24"/>
          <w:szCs w:val="24"/>
          <w:u w:val="single"/>
        </w:rPr>
        <w:lastRenderedPageBreak/>
        <w:t>Conclusão:</w:t>
      </w:r>
      <w:r w:rsidR="00A43A36" w:rsidRPr="00885E19">
        <w:rPr>
          <w:rFonts w:ascii="Times New Roman" w:eastAsiaTheme="minorHAnsi" w:hAnsi="Times New Roman"/>
          <w:sz w:val="24"/>
          <w:szCs w:val="24"/>
        </w:rPr>
        <w:t xml:space="preserve"> </w:t>
      </w:r>
    </w:p>
    <w:p w14:paraId="2F10046C" w14:textId="266B6020" w:rsidR="00354C45" w:rsidRPr="00885E19" w:rsidRDefault="00EC710D" w:rsidP="00354C45">
      <w:pPr>
        <w:jc w:val="both"/>
        <w:rPr>
          <w:rFonts w:ascii="Times New Roman" w:eastAsiaTheme="minorHAnsi" w:hAnsi="Times New Roman"/>
          <w:sz w:val="24"/>
          <w:szCs w:val="24"/>
        </w:rPr>
      </w:pPr>
      <w:r w:rsidRPr="00885E19">
        <w:rPr>
          <w:rFonts w:ascii="Times New Roman" w:eastAsiaTheme="minorHAnsi" w:hAnsi="Times New Roman"/>
          <w:sz w:val="24"/>
          <w:szCs w:val="24"/>
        </w:rPr>
        <w:t xml:space="preserve">             </w:t>
      </w:r>
      <w:r w:rsidR="00354C45" w:rsidRPr="00885E19">
        <w:rPr>
          <w:rFonts w:ascii="Times New Roman" w:eastAsiaTheme="minorHAnsi" w:hAnsi="Times New Roman"/>
          <w:sz w:val="24"/>
          <w:szCs w:val="24"/>
        </w:rPr>
        <w:t>Concluída a etapa de pesquisa, o valor a ser adotado para a abertura do processo foi definido com base na média dos preços obtidos nas respectivas fontes analisadas</w:t>
      </w:r>
      <w:r w:rsidR="005E136B">
        <w:rPr>
          <w:rFonts w:ascii="Times New Roman" w:eastAsiaTheme="minorHAnsi" w:hAnsi="Times New Roman"/>
          <w:sz w:val="24"/>
          <w:szCs w:val="24"/>
        </w:rPr>
        <w:t xml:space="preserve"> de itens similares</w:t>
      </w:r>
      <w:r w:rsidR="00354C45" w:rsidRPr="00885E19">
        <w:rPr>
          <w:rFonts w:ascii="Times New Roman" w:eastAsiaTheme="minorHAnsi" w:hAnsi="Times New Roman"/>
          <w:sz w:val="24"/>
          <w:szCs w:val="24"/>
        </w:rPr>
        <w:t xml:space="preserve">. Ressaltamos que, embora não tenha sido possível identificar valores para todos os itens em todas as fontes consultadas, entende-se que a pesquisa realizada apresenta uma amostragem representativa e diversificada, </w:t>
      </w:r>
      <w:r w:rsidRPr="00885E19">
        <w:rPr>
          <w:rFonts w:ascii="Times New Roman" w:eastAsiaTheme="minorHAnsi" w:hAnsi="Times New Roman"/>
          <w:sz w:val="24"/>
          <w:szCs w:val="24"/>
        </w:rPr>
        <w:t>com o intuito em obter</w:t>
      </w:r>
      <w:r w:rsidR="00354C45" w:rsidRPr="00885E19">
        <w:rPr>
          <w:rFonts w:ascii="Times New Roman" w:eastAsiaTheme="minorHAnsi" w:hAnsi="Times New Roman"/>
          <w:sz w:val="24"/>
          <w:szCs w:val="24"/>
        </w:rPr>
        <w:t xml:space="preserve"> valores praticados no mercado.</w:t>
      </w:r>
    </w:p>
    <w:p w14:paraId="2F8F2875" w14:textId="14867CB4" w:rsidR="00DC04AF" w:rsidRPr="00885E19" w:rsidRDefault="00851FD8" w:rsidP="00354C45">
      <w:pPr>
        <w:jc w:val="right"/>
        <w:rPr>
          <w:b/>
          <w:bCs/>
          <w:sz w:val="24"/>
          <w:szCs w:val="24"/>
        </w:rPr>
      </w:pPr>
      <w:r w:rsidRPr="00885E19">
        <w:rPr>
          <w:bCs/>
          <w:sz w:val="24"/>
          <w:szCs w:val="24"/>
        </w:rPr>
        <w:t xml:space="preserve">Bandeirantes, </w:t>
      </w:r>
      <w:r w:rsidR="007C6F06" w:rsidRPr="00885E19">
        <w:rPr>
          <w:bCs/>
          <w:sz w:val="24"/>
          <w:szCs w:val="24"/>
        </w:rPr>
        <w:t xml:space="preserve">02 de setembro </w:t>
      </w:r>
      <w:r w:rsidR="00A35A08" w:rsidRPr="00885E19">
        <w:rPr>
          <w:bCs/>
          <w:sz w:val="24"/>
          <w:szCs w:val="24"/>
        </w:rPr>
        <w:t>de 2025</w:t>
      </w:r>
      <w:r w:rsidR="00DC04AF" w:rsidRPr="00885E19">
        <w:rPr>
          <w:bCs/>
          <w:sz w:val="24"/>
          <w:szCs w:val="24"/>
        </w:rPr>
        <w:t>.</w:t>
      </w:r>
    </w:p>
    <w:p w14:paraId="3AFAB134" w14:textId="77777777" w:rsidR="00D6470C" w:rsidRPr="00885E19" w:rsidRDefault="00D6470C" w:rsidP="00DC04AF">
      <w:pPr>
        <w:rPr>
          <w:lang w:eastAsia="ar-SA"/>
        </w:rPr>
      </w:pPr>
    </w:p>
    <w:p w14:paraId="7BC87D44" w14:textId="451F3B8D" w:rsidR="00F5061B" w:rsidRPr="00885E19" w:rsidRDefault="001326F4" w:rsidP="001326F4">
      <w:pPr>
        <w:jc w:val="center"/>
        <w:rPr>
          <w:rFonts w:ascii="Times New Roman" w:hAnsi="Times New Roman"/>
          <w:sz w:val="24"/>
          <w:szCs w:val="24"/>
          <w:lang w:eastAsia="ar-SA"/>
        </w:rPr>
      </w:pPr>
      <w:r w:rsidRPr="00885E19">
        <w:rPr>
          <w:rFonts w:ascii="Times New Roman" w:hAnsi="Times New Roman"/>
          <w:sz w:val="24"/>
          <w:szCs w:val="24"/>
          <w:lang w:eastAsia="ar-SA"/>
        </w:rPr>
        <w:t>________________________________</w:t>
      </w:r>
    </w:p>
    <w:p w14:paraId="63300AE7" w14:textId="28C4097A" w:rsidR="001326F4" w:rsidRPr="00885E19" w:rsidRDefault="007C6F06" w:rsidP="001326F4">
      <w:pPr>
        <w:spacing w:after="0"/>
        <w:jc w:val="center"/>
        <w:rPr>
          <w:rFonts w:ascii="Times New Roman" w:hAnsi="Times New Roman"/>
          <w:bCs/>
          <w:position w:val="-1"/>
          <w:sz w:val="24"/>
          <w:szCs w:val="24"/>
        </w:rPr>
      </w:pPr>
      <w:r w:rsidRPr="00885E19">
        <w:rPr>
          <w:rFonts w:ascii="Times New Roman" w:hAnsi="Times New Roman"/>
          <w:b/>
          <w:bCs/>
          <w:i/>
          <w:iCs/>
          <w:position w:val="-1"/>
          <w:sz w:val="24"/>
          <w:szCs w:val="24"/>
        </w:rPr>
        <w:t>Fernanda do Carmo da Silveira</w:t>
      </w:r>
    </w:p>
    <w:p w14:paraId="1EEBCB92" w14:textId="77777777" w:rsidR="00E54E83" w:rsidRPr="00885E19" w:rsidRDefault="00E54E83" w:rsidP="001326F4">
      <w:pPr>
        <w:suppressAutoHyphens/>
        <w:spacing w:after="0" w:line="1" w:lineRule="atLeast"/>
        <w:ind w:hanging="2"/>
        <w:jc w:val="center"/>
        <w:textAlignment w:val="top"/>
        <w:outlineLvl w:val="0"/>
        <w:rPr>
          <w:rFonts w:ascii="Times New Roman" w:eastAsia="Merriweather" w:hAnsi="Times New Roman"/>
          <w:position w:val="-1"/>
          <w:sz w:val="24"/>
          <w:szCs w:val="24"/>
          <w:lang w:eastAsia="pt-BR"/>
        </w:rPr>
      </w:pPr>
    </w:p>
    <w:p w14:paraId="373CC09F" w14:textId="77777777" w:rsidR="004C7A24" w:rsidRPr="004C7A24" w:rsidRDefault="004C7A24" w:rsidP="004C7A24">
      <w:pPr>
        <w:suppressAutoHyphens/>
        <w:spacing w:after="0" w:line="360" w:lineRule="auto"/>
        <w:ind w:left="2" w:hangingChars="1" w:hanging="2"/>
        <w:jc w:val="right"/>
        <w:textDirection w:val="btLr"/>
        <w:textAlignment w:val="top"/>
        <w:outlineLvl w:val="0"/>
        <w:rPr>
          <w:rFonts w:ascii="Times New Roman" w:eastAsia="Merriweather" w:hAnsi="Times New Roman"/>
          <w:iCs/>
          <w:position w:val="-1"/>
          <w:lang w:eastAsia="pt-BR"/>
        </w:rPr>
      </w:pPr>
    </w:p>
    <w:sectPr w:rsidR="004C7A24" w:rsidRPr="004C7A24" w:rsidSect="00B36256">
      <w:headerReference w:type="even" r:id="rId9"/>
      <w:headerReference w:type="default" r:id="rId10"/>
      <w:footerReference w:type="default" r:id="rId11"/>
      <w:headerReference w:type="first" r:id="rId12"/>
      <w:pgSz w:w="11906" w:h="16838"/>
      <w:pgMar w:top="1389" w:right="1558" w:bottom="567"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82BCA" w14:textId="77777777" w:rsidR="0094337E" w:rsidRDefault="0094337E" w:rsidP="00BD7711">
      <w:pPr>
        <w:spacing w:after="0" w:line="240" w:lineRule="auto"/>
      </w:pPr>
      <w:r>
        <w:separator/>
      </w:r>
    </w:p>
  </w:endnote>
  <w:endnote w:type="continuationSeparator" w:id="0">
    <w:p w14:paraId="530A4B72" w14:textId="77777777" w:rsidR="0094337E" w:rsidRDefault="0094337E" w:rsidP="00BD7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rriweather">
    <w:altName w:val="Times New Roman"/>
    <w:charset w:val="00"/>
    <w:family w:val="roman"/>
    <w:pitch w:val="variable"/>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F4593" w14:textId="77777777" w:rsidR="00DC6BAD" w:rsidRDefault="00DC6BAD" w:rsidP="00DC6BAD">
    <w:pPr>
      <w:pStyle w:val="Rodap"/>
      <w:rPr>
        <w:sz w:val="20"/>
        <w:szCs w:val="20"/>
      </w:rPr>
    </w:pPr>
    <w:r w:rsidRPr="00C9203B">
      <w:rPr>
        <w:sz w:val="20"/>
        <w:szCs w:val="20"/>
      </w:rPr>
      <w:t>Rua Prefeito José Mário Junqueira, 661, Centro – Fone: (43)3542-4422 / (43)3542-2133</w:t>
    </w:r>
    <w:r>
      <w:rPr>
        <w:sz w:val="20"/>
        <w:szCs w:val="20"/>
      </w:rPr>
      <w:t xml:space="preserve"> – CEP 86.360-000</w:t>
    </w:r>
  </w:p>
  <w:p w14:paraId="2B4CE7D4" w14:textId="77777777" w:rsidR="00DC6BAD" w:rsidRDefault="0094337E" w:rsidP="00DC6BAD">
    <w:pPr>
      <w:pStyle w:val="Rodap"/>
      <w:ind w:left="709"/>
      <w:jc w:val="center"/>
      <w:rPr>
        <w:sz w:val="20"/>
        <w:szCs w:val="20"/>
      </w:rPr>
    </w:pPr>
    <w:hyperlink r:id="rId1" w:history="1">
      <w:r w:rsidR="00DC6BAD" w:rsidRPr="00B41F4D">
        <w:rPr>
          <w:rStyle w:val="Hyperlink"/>
          <w:sz w:val="20"/>
          <w:szCs w:val="20"/>
        </w:rPr>
        <w:t>secretariadesaude@bandeirantes.pr.gov.br</w:t>
      </w:r>
    </w:hyperlink>
  </w:p>
  <w:p w14:paraId="4066782C" w14:textId="77777777" w:rsidR="00DC6BAD" w:rsidRPr="00C9203B" w:rsidRDefault="00DC6BAD" w:rsidP="00DC6BAD">
    <w:pPr>
      <w:pStyle w:val="Rodap"/>
      <w:ind w:left="709"/>
      <w:jc w:val="center"/>
      <w:rPr>
        <w:sz w:val="20"/>
        <w:szCs w:val="20"/>
      </w:rPr>
    </w:pPr>
    <w:r>
      <w:rPr>
        <w:sz w:val="20"/>
        <w:szCs w:val="20"/>
      </w:rPr>
      <w:t>Bandeirantes - Paraná</w:t>
    </w:r>
  </w:p>
  <w:p w14:paraId="0050758A" w14:textId="77777777" w:rsidR="00DC6BAD" w:rsidRDefault="00DC6BA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C62225" w14:textId="77777777" w:rsidR="0094337E" w:rsidRDefault="0094337E" w:rsidP="00BD7711">
      <w:pPr>
        <w:spacing w:after="0" w:line="240" w:lineRule="auto"/>
      </w:pPr>
      <w:r>
        <w:separator/>
      </w:r>
    </w:p>
  </w:footnote>
  <w:footnote w:type="continuationSeparator" w:id="0">
    <w:p w14:paraId="5319453D" w14:textId="77777777" w:rsidR="0094337E" w:rsidRDefault="0094337E" w:rsidP="00BD77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905E4" w14:textId="666334F7" w:rsidR="006337BD" w:rsidRDefault="0094337E">
    <w:pPr>
      <w:pStyle w:val="Cabealho"/>
    </w:pPr>
    <w:r>
      <w:rPr>
        <w:noProof/>
      </w:rPr>
      <w:pict w14:anchorId="06F3D0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568594" o:spid="_x0000_s2050" type="#_x0000_t75" style="position:absolute;margin-left:0;margin-top:0;width:6in;height:6in;z-index:-251655680;mso-position-horizontal:center;mso-position-horizontal-relative:margin;mso-position-vertical:center;mso-position-vertical-relative:margin" o:allowincell="f">
          <v:imagedata r:id="rId1" o:title="Logo Saúde"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DE04A" w14:textId="526C4B23" w:rsidR="00D605E3" w:rsidRPr="00D605E3" w:rsidRDefault="00D605E3" w:rsidP="00D605E3">
    <w:pPr>
      <w:suppressAutoHyphens/>
      <w:spacing w:before="360" w:after="0" w:line="240" w:lineRule="auto"/>
      <w:ind w:leftChars="-1" w:hangingChars="1" w:hanging="2"/>
      <w:jc w:val="both"/>
      <w:textDirection w:val="btLr"/>
      <w:textAlignment w:val="top"/>
      <w:outlineLvl w:val="0"/>
      <w:rPr>
        <w:rFonts w:ascii="Times New Roman" w:eastAsia="Times New Roman" w:hAnsi="Times New Roman"/>
        <w:position w:val="-1"/>
        <w:szCs w:val="24"/>
        <w:lang w:eastAsia="pt-BR"/>
      </w:rPr>
    </w:pPr>
    <w:r>
      <w:rPr>
        <w:noProof/>
        <w:lang w:eastAsia="pt-BR"/>
      </w:rPr>
      <w:drawing>
        <wp:anchor distT="0" distB="0" distL="0" distR="0" simplePos="0" relativeHeight="251662848" behindDoc="1" locked="0" layoutInCell="1" hidden="0" allowOverlap="1" wp14:anchorId="1F8B6D6F" wp14:editId="26832B64">
          <wp:simplePos x="0" y="0"/>
          <wp:positionH relativeFrom="column">
            <wp:posOffset>-975359</wp:posOffset>
          </wp:positionH>
          <wp:positionV relativeFrom="paragraph">
            <wp:posOffset>-1905</wp:posOffset>
          </wp:positionV>
          <wp:extent cx="1143000"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43000" cy="1113155"/>
                  </a:xfrm>
                  <a:prstGeom prst="rect">
                    <a:avLst/>
                  </a:prstGeom>
                  <a:ln/>
                </pic:spPr>
              </pic:pic>
            </a:graphicData>
          </a:graphic>
          <wp14:sizeRelH relativeFrom="margin">
            <wp14:pctWidth>0</wp14:pctWidth>
          </wp14:sizeRelH>
          <wp14:sizeRelV relativeFrom="margin">
            <wp14:pctHeight>0</wp14:pctHeight>
          </wp14:sizeRelV>
        </wp:anchor>
      </w:drawing>
    </w:r>
    <w:r>
      <w:rPr>
        <w:rFonts w:ascii="Algerian" w:eastAsia="Algerian" w:hAnsi="Algerian" w:cs="Algerian"/>
        <w:i/>
        <w:color w:val="000000"/>
        <w:position w:val="-1"/>
        <w:sz w:val="40"/>
        <w:szCs w:val="24"/>
        <w:lang w:eastAsia="pt-BR"/>
      </w:rPr>
      <w:t xml:space="preserve">     </w:t>
    </w:r>
    <w:r w:rsidRPr="00D605E3">
      <w:rPr>
        <w:rFonts w:ascii="Algerian" w:eastAsia="Algerian" w:hAnsi="Algerian" w:cs="Algerian"/>
        <w:i/>
        <w:color w:val="000000"/>
        <w:position w:val="-1"/>
        <w:sz w:val="40"/>
        <w:szCs w:val="24"/>
        <w:lang w:eastAsia="pt-BR"/>
      </w:rPr>
      <w:t>PREFEITURA MUNICIPAL DE BANDEIRANTES</w:t>
    </w:r>
  </w:p>
  <w:p w14:paraId="1FF23FB7" w14:textId="77777777" w:rsidR="00D605E3" w:rsidRPr="00D605E3" w:rsidRDefault="00D605E3" w:rsidP="00D605E3">
    <w:pPr>
      <w:suppressAutoHyphens/>
      <w:spacing w:before="120" w:after="0" w:line="240" w:lineRule="auto"/>
      <w:ind w:leftChars="-1" w:left="1" w:hangingChars="1" w:hanging="3"/>
      <w:jc w:val="center"/>
      <w:textDirection w:val="btLr"/>
      <w:textAlignment w:val="top"/>
      <w:outlineLvl w:val="0"/>
      <w:rPr>
        <w:rFonts w:ascii="Times New Roman" w:eastAsia="Times New Roman" w:hAnsi="Times New Roman"/>
        <w:position w:val="-1"/>
        <w:szCs w:val="24"/>
        <w:lang w:eastAsia="pt-BR"/>
      </w:rPr>
    </w:pPr>
    <w:r w:rsidRPr="00D605E3">
      <w:rPr>
        <w:rFonts w:ascii="Algerian" w:eastAsia="Algerian" w:hAnsi="Algerian" w:cs="Algerian"/>
        <w:i/>
        <w:color w:val="000000"/>
        <w:position w:val="-1"/>
        <w:sz w:val="28"/>
        <w:szCs w:val="24"/>
        <w:lang w:eastAsia="pt-BR"/>
      </w:rPr>
      <w:t>ESTADO DO PARANÁ</w:t>
    </w:r>
  </w:p>
  <w:p w14:paraId="2B83183D" w14:textId="77777777" w:rsidR="00D605E3" w:rsidRPr="00D605E3" w:rsidRDefault="00D605E3" w:rsidP="00D605E3">
    <w:pPr>
      <w:suppressAutoHyphens/>
      <w:spacing w:after="0" w:line="240" w:lineRule="auto"/>
      <w:ind w:leftChars="-1" w:hangingChars="1" w:hanging="2"/>
      <w:textDirection w:val="btLr"/>
      <w:textAlignment w:val="top"/>
      <w:outlineLvl w:val="0"/>
      <w:rPr>
        <w:rFonts w:ascii="Times New Roman" w:eastAsia="Times New Roman" w:hAnsi="Times New Roman"/>
        <w:position w:val="-1"/>
        <w:szCs w:val="24"/>
        <w:lang w:eastAsia="pt-BR"/>
      </w:rPr>
    </w:pPr>
  </w:p>
  <w:p w14:paraId="0B23120C" w14:textId="3F5A64E8" w:rsidR="00DC6BAD" w:rsidRPr="00D605E3" w:rsidRDefault="00DC6BAD" w:rsidP="00D605E3">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574C6" w14:textId="728DA434" w:rsidR="006337BD" w:rsidRDefault="0094337E">
    <w:pPr>
      <w:pStyle w:val="Cabealho"/>
    </w:pPr>
    <w:r>
      <w:rPr>
        <w:noProof/>
      </w:rPr>
      <w:pict w14:anchorId="3EE15A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568593" o:spid="_x0000_s2049" type="#_x0000_t75" style="position:absolute;margin-left:0;margin-top:0;width:6in;height:6in;z-index:-251656704;mso-position-horizontal:center;mso-position-horizontal-relative:margin;mso-position-vertical:center;mso-position-vertical-relative:margin" o:allowincell="f">
          <v:imagedata r:id="rId1" o:title="Logo Saúde"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E4486F"/>
    <w:multiLevelType w:val="hybridMultilevel"/>
    <w:tmpl w:val="102267F2"/>
    <w:lvl w:ilvl="0" w:tplc="04160009">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 w15:restartNumberingAfterBreak="0">
    <w:nsid w:val="051C2085"/>
    <w:multiLevelType w:val="hybridMultilevel"/>
    <w:tmpl w:val="833C24E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9C44B50"/>
    <w:multiLevelType w:val="hybridMultilevel"/>
    <w:tmpl w:val="2530EE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9CF72B3"/>
    <w:multiLevelType w:val="hybridMultilevel"/>
    <w:tmpl w:val="FA565250"/>
    <w:lvl w:ilvl="0" w:tplc="04160001">
      <w:start w:val="1"/>
      <w:numFmt w:val="bullet"/>
      <w:lvlText w:val=""/>
      <w:lvlJc w:val="left"/>
      <w:pPr>
        <w:ind w:left="2280" w:hanging="360"/>
      </w:pPr>
      <w:rPr>
        <w:rFonts w:ascii="Symbol" w:hAnsi="Symbol" w:hint="default"/>
      </w:rPr>
    </w:lvl>
    <w:lvl w:ilvl="1" w:tplc="04160003">
      <w:start w:val="1"/>
      <w:numFmt w:val="bullet"/>
      <w:lvlText w:val="o"/>
      <w:lvlJc w:val="left"/>
      <w:pPr>
        <w:ind w:left="3000" w:hanging="360"/>
      </w:pPr>
      <w:rPr>
        <w:rFonts w:ascii="Courier New" w:hAnsi="Courier New" w:cs="Courier New" w:hint="default"/>
      </w:rPr>
    </w:lvl>
    <w:lvl w:ilvl="2" w:tplc="04160005">
      <w:start w:val="1"/>
      <w:numFmt w:val="bullet"/>
      <w:lvlText w:val=""/>
      <w:lvlJc w:val="left"/>
      <w:pPr>
        <w:ind w:left="3720" w:hanging="360"/>
      </w:pPr>
      <w:rPr>
        <w:rFonts w:ascii="Wingdings" w:hAnsi="Wingdings" w:hint="default"/>
      </w:rPr>
    </w:lvl>
    <w:lvl w:ilvl="3" w:tplc="04160001">
      <w:start w:val="1"/>
      <w:numFmt w:val="bullet"/>
      <w:lvlText w:val=""/>
      <w:lvlJc w:val="left"/>
      <w:pPr>
        <w:ind w:left="4440" w:hanging="360"/>
      </w:pPr>
      <w:rPr>
        <w:rFonts w:ascii="Symbol" w:hAnsi="Symbol" w:hint="default"/>
      </w:rPr>
    </w:lvl>
    <w:lvl w:ilvl="4" w:tplc="04160003">
      <w:start w:val="1"/>
      <w:numFmt w:val="bullet"/>
      <w:lvlText w:val="o"/>
      <w:lvlJc w:val="left"/>
      <w:pPr>
        <w:ind w:left="5160" w:hanging="360"/>
      </w:pPr>
      <w:rPr>
        <w:rFonts w:ascii="Courier New" w:hAnsi="Courier New" w:cs="Courier New" w:hint="default"/>
      </w:rPr>
    </w:lvl>
    <w:lvl w:ilvl="5" w:tplc="04160005">
      <w:start w:val="1"/>
      <w:numFmt w:val="bullet"/>
      <w:lvlText w:val=""/>
      <w:lvlJc w:val="left"/>
      <w:pPr>
        <w:ind w:left="5880" w:hanging="360"/>
      </w:pPr>
      <w:rPr>
        <w:rFonts w:ascii="Wingdings" w:hAnsi="Wingdings" w:hint="default"/>
      </w:rPr>
    </w:lvl>
    <w:lvl w:ilvl="6" w:tplc="04160001">
      <w:start w:val="1"/>
      <w:numFmt w:val="bullet"/>
      <w:lvlText w:val=""/>
      <w:lvlJc w:val="left"/>
      <w:pPr>
        <w:ind w:left="6600" w:hanging="360"/>
      </w:pPr>
      <w:rPr>
        <w:rFonts w:ascii="Symbol" w:hAnsi="Symbol" w:hint="default"/>
      </w:rPr>
    </w:lvl>
    <w:lvl w:ilvl="7" w:tplc="04160003">
      <w:start w:val="1"/>
      <w:numFmt w:val="bullet"/>
      <w:lvlText w:val="o"/>
      <w:lvlJc w:val="left"/>
      <w:pPr>
        <w:ind w:left="7320" w:hanging="360"/>
      </w:pPr>
      <w:rPr>
        <w:rFonts w:ascii="Courier New" w:hAnsi="Courier New" w:cs="Courier New" w:hint="default"/>
      </w:rPr>
    </w:lvl>
    <w:lvl w:ilvl="8" w:tplc="04160005">
      <w:start w:val="1"/>
      <w:numFmt w:val="bullet"/>
      <w:lvlText w:val=""/>
      <w:lvlJc w:val="left"/>
      <w:pPr>
        <w:ind w:left="8040" w:hanging="360"/>
      </w:pPr>
      <w:rPr>
        <w:rFonts w:ascii="Wingdings" w:hAnsi="Wingdings" w:hint="default"/>
      </w:rPr>
    </w:lvl>
  </w:abstractNum>
  <w:abstractNum w:abstractNumId="5" w15:restartNumberingAfterBreak="0">
    <w:nsid w:val="0A02264E"/>
    <w:multiLevelType w:val="hybridMultilevel"/>
    <w:tmpl w:val="BEFEA4D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F1416A3"/>
    <w:multiLevelType w:val="hybridMultilevel"/>
    <w:tmpl w:val="444ED34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3E13FCE"/>
    <w:multiLevelType w:val="multilevel"/>
    <w:tmpl w:val="E2DCC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CC7126"/>
    <w:multiLevelType w:val="hybridMultilevel"/>
    <w:tmpl w:val="42ECBFCA"/>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9" w15:restartNumberingAfterBreak="0">
    <w:nsid w:val="1A4E4565"/>
    <w:multiLevelType w:val="hybridMultilevel"/>
    <w:tmpl w:val="D610D0CA"/>
    <w:lvl w:ilvl="0" w:tplc="04160001">
      <w:start w:val="1"/>
      <w:numFmt w:val="bullet"/>
      <w:lvlText w:val=""/>
      <w:lvlJc w:val="left"/>
      <w:pPr>
        <w:ind w:left="3839" w:hanging="360"/>
      </w:pPr>
      <w:rPr>
        <w:rFonts w:ascii="Symbol" w:hAnsi="Symbol" w:hint="default"/>
      </w:rPr>
    </w:lvl>
    <w:lvl w:ilvl="1" w:tplc="04160003" w:tentative="1">
      <w:start w:val="1"/>
      <w:numFmt w:val="bullet"/>
      <w:lvlText w:val="o"/>
      <w:lvlJc w:val="left"/>
      <w:pPr>
        <w:ind w:left="4559" w:hanging="360"/>
      </w:pPr>
      <w:rPr>
        <w:rFonts w:ascii="Courier New" w:hAnsi="Courier New" w:cs="Courier New" w:hint="default"/>
      </w:rPr>
    </w:lvl>
    <w:lvl w:ilvl="2" w:tplc="04160005" w:tentative="1">
      <w:start w:val="1"/>
      <w:numFmt w:val="bullet"/>
      <w:lvlText w:val=""/>
      <w:lvlJc w:val="left"/>
      <w:pPr>
        <w:ind w:left="5279" w:hanging="360"/>
      </w:pPr>
      <w:rPr>
        <w:rFonts w:ascii="Wingdings" w:hAnsi="Wingdings" w:hint="default"/>
      </w:rPr>
    </w:lvl>
    <w:lvl w:ilvl="3" w:tplc="04160001" w:tentative="1">
      <w:start w:val="1"/>
      <w:numFmt w:val="bullet"/>
      <w:lvlText w:val=""/>
      <w:lvlJc w:val="left"/>
      <w:pPr>
        <w:ind w:left="5999" w:hanging="360"/>
      </w:pPr>
      <w:rPr>
        <w:rFonts w:ascii="Symbol" w:hAnsi="Symbol" w:hint="default"/>
      </w:rPr>
    </w:lvl>
    <w:lvl w:ilvl="4" w:tplc="04160003" w:tentative="1">
      <w:start w:val="1"/>
      <w:numFmt w:val="bullet"/>
      <w:lvlText w:val="o"/>
      <w:lvlJc w:val="left"/>
      <w:pPr>
        <w:ind w:left="6719" w:hanging="360"/>
      </w:pPr>
      <w:rPr>
        <w:rFonts w:ascii="Courier New" w:hAnsi="Courier New" w:cs="Courier New" w:hint="default"/>
      </w:rPr>
    </w:lvl>
    <w:lvl w:ilvl="5" w:tplc="04160005" w:tentative="1">
      <w:start w:val="1"/>
      <w:numFmt w:val="bullet"/>
      <w:lvlText w:val=""/>
      <w:lvlJc w:val="left"/>
      <w:pPr>
        <w:ind w:left="7439" w:hanging="360"/>
      </w:pPr>
      <w:rPr>
        <w:rFonts w:ascii="Wingdings" w:hAnsi="Wingdings" w:hint="default"/>
      </w:rPr>
    </w:lvl>
    <w:lvl w:ilvl="6" w:tplc="04160001" w:tentative="1">
      <w:start w:val="1"/>
      <w:numFmt w:val="bullet"/>
      <w:lvlText w:val=""/>
      <w:lvlJc w:val="left"/>
      <w:pPr>
        <w:ind w:left="8159" w:hanging="360"/>
      </w:pPr>
      <w:rPr>
        <w:rFonts w:ascii="Symbol" w:hAnsi="Symbol" w:hint="default"/>
      </w:rPr>
    </w:lvl>
    <w:lvl w:ilvl="7" w:tplc="04160003" w:tentative="1">
      <w:start w:val="1"/>
      <w:numFmt w:val="bullet"/>
      <w:lvlText w:val="o"/>
      <w:lvlJc w:val="left"/>
      <w:pPr>
        <w:ind w:left="8879" w:hanging="360"/>
      </w:pPr>
      <w:rPr>
        <w:rFonts w:ascii="Courier New" w:hAnsi="Courier New" w:cs="Courier New" w:hint="default"/>
      </w:rPr>
    </w:lvl>
    <w:lvl w:ilvl="8" w:tplc="04160005" w:tentative="1">
      <w:start w:val="1"/>
      <w:numFmt w:val="bullet"/>
      <w:lvlText w:val=""/>
      <w:lvlJc w:val="left"/>
      <w:pPr>
        <w:ind w:left="9599" w:hanging="360"/>
      </w:pPr>
      <w:rPr>
        <w:rFonts w:ascii="Wingdings" w:hAnsi="Wingdings" w:hint="default"/>
      </w:rPr>
    </w:lvl>
  </w:abstractNum>
  <w:abstractNum w:abstractNumId="10" w15:restartNumberingAfterBreak="0">
    <w:nsid w:val="1BC80933"/>
    <w:multiLevelType w:val="hybridMultilevel"/>
    <w:tmpl w:val="444ED34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E4D34EB"/>
    <w:multiLevelType w:val="hybridMultilevel"/>
    <w:tmpl w:val="C1AC988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2" w15:restartNumberingAfterBreak="0">
    <w:nsid w:val="246B630D"/>
    <w:multiLevelType w:val="hybridMultilevel"/>
    <w:tmpl w:val="4A44911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E2D2E0E"/>
    <w:multiLevelType w:val="hybridMultilevel"/>
    <w:tmpl w:val="25C44CC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4" w15:restartNumberingAfterBreak="0">
    <w:nsid w:val="339F05CA"/>
    <w:multiLevelType w:val="hybridMultilevel"/>
    <w:tmpl w:val="CA62927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82A7377"/>
    <w:multiLevelType w:val="hybridMultilevel"/>
    <w:tmpl w:val="E59E649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6" w15:restartNumberingAfterBreak="0">
    <w:nsid w:val="398563C7"/>
    <w:multiLevelType w:val="hybridMultilevel"/>
    <w:tmpl w:val="AB1CBDA6"/>
    <w:lvl w:ilvl="0" w:tplc="3F8C3E60">
      <w:start w:val="1"/>
      <w:numFmt w:val="decimal"/>
      <w:pStyle w:val="Ttulo1"/>
      <w:lvlText w:val="%1."/>
      <w:lvlJc w:val="left"/>
      <w:pPr>
        <w:ind w:left="1068" w:hanging="360"/>
      </w:pPr>
      <w:rPr>
        <w:rFonts w:hint="default"/>
        <w:b/>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7" w15:restartNumberingAfterBreak="0">
    <w:nsid w:val="4270013C"/>
    <w:multiLevelType w:val="hybridMultilevel"/>
    <w:tmpl w:val="52002E5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4EF5936"/>
    <w:multiLevelType w:val="hybridMultilevel"/>
    <w:tmpl w:val="48C6200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9" w15:restartNumberingAfterBreak="0">
    <w:nsid w:val="4555165C"/>
    <w:multiLevelType w:val="hybridMultilevel"/>
    <w:tmpl w:val="C762817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5661F08"/>
    <w:multiLevelType w:val="multilevel"/>
    <w:tmpl w:val="6FE87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883377"/>
    <w:multiLevelType w:val="multilevel"/>
    <w:tmpl w:val="3522D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FA6040"/>
    <w:multiLevelType w:val="hybridMultilevel"/>
    <w:tmpl w:val="7758D754"/>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475613B"/>
    <w:multiLevelType w:val="hybridMultilevel"/>
    <w:tmpl w:val="EEACD55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59C15D2"/>
    <w:multiLevelType w:val="hybridMultilevel"/>
    <w:tmpl w:val="05EA35E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5" w15:restartNumberingAfterBreak="0">
    <w:nsid w:val="56CB7ED9"/>
    <w:multiLevelType w:val="hybridMultilevel"/>
    <w:tmpl w:val="444ED34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D9F5C91"/>
    <w:multiLevelType w:val="hybridMultilevel"/>
    <w:tmpl w:val="795E6BD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4E45A79"/>
    <w:multiLevelType w:val="multilevel"/>
    <w:tmpl w:val="36060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2B25BC"/>
    <w:multiLevelType w:val="multilevel"/>
    <w:tmpl w:val="9DE62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6A85636"/>
    <w:multiLevelType w:val="hybridMultilevel"/>
    <w:tmpl w:val="03AA0B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9"/>
  </w:num>
  <w:num w:numId="2">
    <w:abstractNumId w:val="16"/>
  </w:num>
  <w:num w:numId="3">
    <w:abstractNumId w:val="11"/>
  </w:num>
  <w:num w:numId="4">
    <w:abstractNumId w:val="3"/>
  </w:num>
  <w:num w:numId="5">
    <w:abstractNumId w:val="13"/>
  </w:num>
  <w:num w:numId="6">
    <w:abstractNumId w:val="18"/>
  </w:num>
  <w:num w:numId="7">
    <w:abstractNumId w:val="8"/>
  </w:num>
  <w:num w:numId="8">
    <w:abstractNumId w:val="1"/>
  </w:num>
  <w:num w:numId="9">
    <w:abstractNumId w:val="22"/>
  </w:num>
  <w:num w:numId="10">
    <w:abstractNumId w:val="15"/>
  </w:num>
  <w:num w:numId="11">
    <w:abstractNumId w:val="4"/>
  </w:num>
  <w:num w:numId="12">
    <w:abstractNumId w:val="2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9"/>
  </w:num>
  <w:num w:numId="16">
    <w:abstractNumId w:val="0"/>
  </w:num>
  <w:num w:numId="17">
    <w:abstractNumId w:val="23"/>
  </w:num>
  <w:num w:numId="18">
    <w:abstractNumId w:val="20"/>
  </w:num>
  <w:num w:numId="19">
    <w:abstractNumId w:val="7"/>
  </w:num>
  <w:num w:numId="20">
    <w:abstractNumId w:val="27"/>
  </w:num>
  <w:num w:numId="21">
    <w:abstractNumId w:val="21"/>
  </w:num>
  <w:num w:numId="22">
    <w:abstractNumId w:val="26"/>
  </w:num>
  <w:num w:numId="23">
    <w:abstractNumId w:val="2"/>
  </w:num>
  <w:num w:numId="24">
    <w:abstractNumId w:val="17"/>
  </w:num>
  <w:num w:numId="25">
    <w:abstractNumId w:val="14"/>
  </w:num>
  <w:num w:numId="26">
    <w:abstractNumId w:val="19"/>
  </w:num>
  <w:num w:numId="27">
    <w:abstractNumId w:val="10"/>
  </w:num>
  <w:num w:numId="28">
    <w:abstractNumId w:val="25"/>
  </w:num>
  <w:num w:numId="29">
    <w:abstractNumId w:val="6"/>
  </w:num>
  <w:num w:numId="30">
    <w:abstractNumId w:val="5"/>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E41"/>
    <w:rsid w:val="00001090"/>
    <w:rsid w:val="0000337B"/>
    <w:rsid w:val="000043C0"/>
    <w:rsid w:val="00007F15"/>
    <w:rsid w:val="00016245"/>
    <w:rsid w:val="00017B54"/>
    <w:rsid w:val="00027543"/>
    <w:rsid w:val="00031B1C"/>
    <w:rsid w:val="0003700B"/>
    <w:rsid w:val="00037DD0"/>
    <w:rsid w:val="00037E6A"/>
    <w:rsid w:val="000411C2"/>
    <w:rsid w:val="00045CD4"/>
    <w:rsid w:val="00053FFB"/>
    <w:rsid w:val="00054239"/>
    <w:rsid w:val="00066723"/>
    <w:rsid w:val="00075F6B"/>
    <w:rsid w:val="00084270"/>
    <w:rsid w:val="000912F5"/>
    <w:rsid w:val="00091E86"/>
    <w:rsid w:val="00096EAA"/>
    <w:rsid w:val="000A2CAD"/>
    <w:rsid w:val="000A5AF0"/>
    <w:rsid w:val="000C649A"/>
    <w:rsid w:val="000D5F59"/>
    <w:rsid w:val="000D6BAA"/>
    <w:rsid w:val="000D6EA4"/>
    <w:rsid w:val="000E331F"/>
    <w:rsid w:val="000E402A"/>
    <w:rsid w:val="000E7075"/>
    <w:rsid w:val="001038DE"/>
    <w:rsid w:val="00111684"/>
    <w:rsid w:val="00111827"/>
    <w:rsid w:val="00120CC4"/>
    <w:rsid w:val="0012396F"/>
    <w:rsid w:val="001278DF"/>
    <w:rsid w:val="00130A48"/>
    <w:rsid w:val="001326F4"/>
    <w:rsid w:val="00136BA3"/>
    <w:rsid w:val="001373F5"/>
    <w:rsid w:val="001446BC"/>
    <w:rsid w:val="00145341"/>
    <w:rsid w:val="0014702E"/>
    <w:rsid w:val="001522A3"/>
    <w:rsid w:val="00153805"/>
    <w:rsid w:val="001667AC"/>
    <w:rsid w:val="00170455"/>
    <w:rsid w:val="001748E4"/>
    <w:rsid w:val="001752D5"/>
    <w:rsid w:val="00177BE9"/>
    <w:rsid w:val="00180C06"/>
    <w:rsid w:val="001917CA"/>
    <w:rsid w:val="00194042"/>
    <w:rsid w:val="001A34D4"/>
    <w:rsid w:val="001A45FF"/>
    <w:rsid w:val="001A502A"/>
    <w:rsid w:val="001B4586"/>
    <w:rsid w:val="001C2BCD"/>
    <w:rsid w:val="001C5702"/>
    <w:rsid w:val="001E0EDB"/>
    <w:rsid w:val="001E19E2"/>
    <w:rsid w:val="0020272A"/>
    <w:rsid w:val="00202CEA"/>
    <w:rsid w:val="002101C4"/>
    <w:rsid w:val="00211415"/>
    <w:rsid w:val="0024233A"/>
    <w:rsid w:val="002432C2"/>
    <w:rsid w:val="00243D84"/>
    <w:rsid w:val="00247471"/>
    <w:rsid w:val="00250B71"/>
    <w:rsid w:val="00251023"/>
    <w:rsid w:val="002521A9"/>
    <w:rsid w:val="00256C96"/>
    <w:rsid w:val="002606C0"/>
    <w:rsid w:val="0026117F"/>
    <w:rsid w:val="002663F5"/>
    <w:rsid w:val="00273618"/>
    <w:rsid w:val="00275C92"/>
    <w:rsid w:val="00281A4D"/>
    <w:rsid w:val="002828A6"/>
    <w:rsid w:val="00286C18"/>
    <w:rsid w:val="00287849"/>
    <w:rsid w:val="00292C71"/>
    <w:rsid w:val="00296558"/>
    <w:rsid w:val="002A6556"/>
    <w:rsid w:val="002A75AA"/>
    <w:rsid w:val="002B08B1"/>
    <w:rsid w:val="002B582E"/>
    <w:rsid w:val="002C688A"/>
    <w:rsid w:val="002D3C32"/>
    <w:rsid w:val="002D7AE0"/>
    <w:rsid w:val="002E1C35"/>
    <w:rsid w:val="002F066B"/>
    <w:rsid w:val="002F2BD3"/>
    <w:rsid w:val="002F52DC"/>
    <w:rsid w:val="003006BA"/>
    <w:rsid w:val="003315D3"/>
    <w:rsid w:val="0034795C"/>
    <w:rsid w:val="0035225A"/>
    <w:rsid w:val="0035438D"/>
    <w:rsid w:val="00354C45"/>
    <w:rsid w:val="0035646B"/>
    <w:rsid w:val="0036003F"/>
    <w:rsid w:val="00365BBB"/>
    <w:rsid w:val="003667B1"/>
    <w:rsid w:val="003676EF"/>
    <w:rsid w:val="003701B3"/>
    <w:rsid w:val="0037084F"/>
    <w:rsid w:val="00395479"/>
    <w:rsid w:val="0039713C"/>
    <w:rsid w:val="003A4019"/>
    <w:rsid w:val="003A69B5"/>
    <w:rsid w:val="003B2B95"/>
    <w:rsid w:val="003B4DC2"/>
    <w:rsid w:val="003B6695"/>
    <w:rsid w:val="003C310D"/>
    <w:rsid w:val="003C751C"/>
    <w:rsid w:val="003D1D6B"/>
    <w:rsid w:val="003D2E07"/>
    <w:rsid w:val="003E2481"/>
    <w:rsid w:val="003E7842"/>
    <w:rsid w:val="003F5692"/>
    <w:rsid w:val="003F757B"/>
    <w:rsid w:val="004043A6"/>
    <w:rsid w:val="00410BEA"/>
    <w:rsid w:val="00410F70"/>
    <w:rsid w:val="0044411B"/>
    <w:rsid w:val="004446D4"/>
    <w:rsid w:val="00444D19"/>
    <w:rsid w:val="00444D56"/>
    <w:rsid w:val="004468A5"/>
    <w:rsid w:val="00452100"/>
    <w:rsid w:val="00454498"/>
    <w:rsid w:val="00460E76"/>
    <w:rsid w:val="004626F8"/>
    <w:rsid w:val="00473D83"/>
    <w:rsid w:val="00473EBD"/>
    <w:rsid w:val="00480050"/>
    <w:rsid w:val="00481469"/>
    <w:rsid w:val="0048223D"/>
    <w:rsid w:val="00482C42"/>
    <w:rsid w:val="00486EB8"/>
    <w:rsid w:val="00490D68"/>
    <w:rsid w:val="0049200F"/>
    <w:rsid w:val="00495A41"/>
    <w:rsid w:val="00496A03"/>
    <w:rsid w:val="004978C8"/>
    <w:rsid w:val="004A1CD4"/>
    <w:rsid w:val="004A7B0D"/>
    <w:rsid w:val="004B1504"/>
    <w:rsid w:val="004B3AEE"/>
    <w:rsid w:val="004C14C9"/>
    <w:rsid w:val="004C6286"/>
    <w:rsid w:val="004C72BA"/>
    <w:rsid w:val="004C7A08"/>
    <w:rsid w:val="004C7A24"/>
    <w:rsid w:val="004C7C18"/>
    <w:rsid w:val="004E09EA"/>
    <w:rsid w:val="004E51DB"/>
    <w:rsid w:val="004F180E"/>
    <w:rsid w:val="004F2C84"/>
    <w:rsid w:val="004F58E1"/>
    <w:rsid w:val="004F7C6E"/>
    <w:rsid w:val="00502619"/>
    <w:rsid w:val="0050421A"/>
    <w:rsid w:val="00511CD3"/>
    <w:rsid w:val="005123B4"/>
    <w:rsid w:val="00513FCD"/>
    <w:rsid w:val="00515889"/>
    <w:rsid w:val="00531158"/>
    <w:rsid w:val="005320A8"/>
    <w:rsid w:val="00547F59"/>
    <w:rsid w:val="005510EE"/>
    <w:rsid w:val="005569CA"/>
    <w:rsid w:val="00574002"/>
    <w:rsid w:val="005747ED"/>
    <w:rsid w:val="005812C1"/>
    <w:rsid w:val="00595845"/>
    <w:rsid w:val="00595EC1"/>
    <w:rsid w:val="00596514"/>
    <w:rsid w:val="005A2898"/>
    <w:rsid w:val="005C1A95"/>
    <w:rsid w:val="005C244C"/>
    <w:rsid w:val="005D1DAD"/>
    <w:rsid w:val="005D38E6"/>
    <w:rsid w:val="005D6F1F"/>
    <w:rsid w:val="005E136B"/>
    <w:rsid w:val="005E2374"/>
    <w:rsid w:val="005E3ADD"/>
    <w:rsid w:val="005F2401"/>
    <w:rsid w:val="005F6CB1"/>
    <w:rsid w:val="0060022C"/>
    <w:rsid w:val="00611FF5"/>
    <w:rsid w:val="00622394"/>
    <w:rsid w:val="0062440E"/>
    <w:rsid w:val="006337BD"/>
    <w:rsid w:val="006345F7"/>
    <w:rsid w:val="00636723"/>
    <w:rsid w:val="00645356"/>
    <w:rsid w:val="006469FD"/>
    <w:rsid w:val="006477FF"/>
    <w:rsid w:val="00651DA2"/>
    <w:rsid w:val="006543F3"/>
    <w:rsid w:val="00655133"/>
    <w:rsid w:val="00656312"/>
    <w:rsid w:val="006570EA"/>
    <w:rsid w:val="00660442"/>
    <w:rsid w:val="00665CDF"/>
    <w:rsid w:val="00667BD6"/>
    <w:rsid w:val="006771A1"/>
    <w:rsid w:val="0067759F"/>
    <w:rsid w:val="006803F0"/>
    <w:rsid w:val="00697B87"/>
    <w:rsid w:val="006A0E3E"/>
    <w:rsid w:val="006A6421"/>
    <w:rsid w:val="006C115C"/>
    <w:rsid w:val="006C2F86"/>
    <w:rsid w:val="006C73C4"/>
    <w:rsid w:val="006D0EB7"/>
    <w:rsid w:val="006D5336"/>
    <w:rsid w:val="006D7F78"/>
    <w:rsid w:val="006F58F4"/>
    <w:rsid w:val="007026EB"/>
    <w:rsid w:val="00703342"/>
    <w:rsid w:val="0071078B"/>
    <w:rsid w:val="0071236C"/>
    <w:rsid w:val="007165C3"/>
    <w:rsid w:val="0071709A"/>
    <w:rsid w:val="007176E2"/>
    <w:rsid w:val="00731A8E"/>
    <w:rsid w:val="00734C04"/>
    <w:rsid w:val="007453A7"/>
    <w:rsid w:val="0075069A"/>
    <w:rsid w:val="0075201B"/>
    <w:rsid w:val="007522BE"/>
    <w:rsid w:val="00753197"/>
    <w:rsid w:val="007575B4"/>
    <w:rsid w:val="0076545C"/>
    <w:rsid w:val="007752C3"/>
    <w:rsid w:val="007807D3"/>
    <w:rsid w:val="00780A9A"/>
    <w:rsid w:val="00780CBB"/>
    <w:rsid w:val="0079223D"/>
    <w:rsid w:val="007A175D"/>
    <w:rsid w:val="007A52A5"/>
    <w:rsid w:val="007B5718"/>
    <w:rsid w:val="007B6AB6"/>
    <w:rsid w:val="007B7386"/>
    <w:rsid w:val="007B7C95"/>
    <w:rsid w:val="007C4951"/>
    <w:rsid w:val="007C50B7"/>
    <w:rsid w:val="007C6E71"/>
    <w:rsid w:val="007C6F06"/>
    <w:rsid w:val="007E37DE"/>
    <w:rsid w:val="007E48BA"/>
    <w:rsid w:val="007E7668"/>
    <w:rsid w:val="007F229F"/>
    <w:rsid w:val="007F5DFA"/>
    <w:rsid w:val="007F6FE3"/>
    <w:rsid w:val="008019DE"/>
    <w:rsid w:val="008022A9"/>
    <w:rsid w:val="008045AE"/>
    <w:rsid w:val="008046B4"/>
    <w:rsid w:val="00813C16"/>
    <w:rsid w:val="00816927"/>
    <w:rsid w:val="00816AD0"/>
    <w:rsid w:val="00832786"/>
    <w:rsid w:val="00832953"/>
    <w:rsid w:val="00834305"/>
    <w:rsid w:val="00835088"/>
    <w:rsid w:val="008424FF"/>
    <w:rsid w:val="0084760A"/>
    <w:rsid w:val="00851FD8"/>
    <w:rsid w:val="00852856"/>
    <w:rsid w:val="0085578A"/>
    <w:rsid w:val="00856E00"/>
    <w:rsid w:val="00862A49"/>
    <w:rsid w:val="00864668"/>
    <w:rsid w:val="00870407"/>
    <w:rsid w:val="00872980"/>
    <w:rsid w:val="008731F6"/>
    <w:rsid w:val="0088479A"/>
    <w:rsid w:val="00885E19"/>
    <w:rsid w:val="008969B1"/>
    <w:rsid w:val="00897393"/>
    <w:rsid w:val="008A1097"/>
    <w:rsid w:val="008A1D0D"/>
    <w:rsid w:val="008A355D"/>
    <w:rsid w:val="008B0682"/>
    <w:rsid w:val="008B48D8"/>
    <w:rsid w:val="008C21F5"/>
    <w:rsid w:val="008C2FB7"/>
    <w:rsid w:val="008C6D8A"/>
    <w:rsid w:val="008D140D"/>
    <w:rsid w:val="008D69D0"/>
    <w:rsid w:val="008D6D26"/>
    <w:rsid w:val="008D7027"/>
    <w:rsid w:val="008E4B3A"/>
    <w:rsid w:val="008E764B"/>
    <w:rsid w:val="00900AD8"/>
    <w:rsid w:val="0090538E"/>
    <w:rsid w:val="00912000"/>
    <w:rsid w:val="00912832"/>
    <w:rsid w:val="00924C4F"/>
    <w:rsid w:val="0092763A"/>
    <w:rsid w:val="00927CA4"/>
    <w:rsid w:val="00931810"/>
    <w:rsid w:val="009326AA"/>
    <w:rsid w:val="009337FE"/>
    <w:rsid w:val="00934969"/>
    <w:rsid w:val="00935351"/>
    <w:rsid w:val="00937D14"/>
    <w:rsid w:val="00940091"/>
    <w:rsid w:val="009401FE"/>
    <w:rsid w:val="0094052F"/>
    <w:rsid w:val="0094337E"/>
    <w:rsid w:val="00951B7B"/>
    <w:rsid w:val="00953310"/>
    <w:rsid w:val="00955AAF"/>
    <w:rsid w:val="009625BB"/>
    <w:rsid w:val="009679AB"/>
    <w:rsid w:val="00967DE8"/>
    <w:rsid w:val="009753B2"/>
    <w:rsid w:val="0097559B"/>
    <w:rsid w:val="00975CC1"/>
    <w:rsid w:val="00982F3E"/>
    <w:rsid w:val="00984029"/>
    <w:rsid w:val="00986F9D"/>
    <w:rsid w:val="00991660"/>
    <w:rsid w:val="009A2148"/>
    <w:rsid w:val="009A2422"/>
    <w:rsid w:val="009A2786"/>
    <w:rsid w:val="009A4E17"/>
    <w:rsid w:val="009B238E"/>
    <w:rsid w:val="009B6C74"/>
    <w:rsid w:val="009B77CC"/>
    <w:rsid w:val="009C2A27"/>
    <w:rsid w:val="009C4258"/>
    <w:rsid w:val="009C52FE"/>
    <w:rsid w:val="009E303A"/>
    <w:rsid w:val="009F6CE5"/>
    <w:rsid w:val="00A0058F"/>
    <w:rsid w:val="00A03149"/>
    <w:rsid w:val="00A0488B"/>
    <w:rsid w:val="00A10399"/>
    <w:rsid w:val="00A11E7F"/>
    <w:rsid w:val="00A1275B"/>
    <w:rsid w:val="00A13707"/>
    <w:rsid w:val="00A14D8B"/>
    <w:rsid w:val="00A2078C"/>
    <w:rsid w:val="00A236D1"/>
    <w:rsid w:val="00A25F07"/>
    <w:rsid w:val="00A26A2B"/>
    <w:rsid w:val="00A33CE8"/>
    <w:rsid w:val="00A35A08"/>
    <w:rsid w:val="00A434B2"/>
    <w:rsid w:val="00A43A36"/>
    <w:rsid w:val="00A45AAB"/>
    <w:rsid w:val="00A475E6"/>
    <w:rsid w:val="00A55B77"/>
    <w:rsid w:val="00A60FBB"/>
    <w:rsid w:val="00A610AC"/>
    <w:rsid w:val="00A62DF2"/>
    <w:rsid w:val="00A6678A"/>
    <w:rsid w:val="00A71922"/>
    <w:rsid w:val="00A730FB"/>
    <w:rsid w:val="00A77617"/>
    <w:rsid w:val="00A8005F"/>
    <w:rsid w:val="00A85344"/>
    <w:rsid w:val="00A90325"/>
    <w:rsid w:val="00A93AAB"/>
    <w:rsid w:val="00AB4C7F"/>
    <w:rsid w:val="00AB721C"/>
    <w:rsid w:val="00AC1FC6"/>
    <w:rsid w:val="00AC6EA7"/>
    <w:rsid w:val="00AC73A9"/>
    <w:rsid w:val="00AC76F7"/>
    <w:rsid w:val="00AD069E"/>
    <w:rsid w:val="00AD0779"/>
    <w:rsid w:val="00AD6F6C"/>
    <w:rsid w:val="00AE24B7"/>
    <w:rsid w:val="00AE32DD"/>
    <w:rsid w:val="00AF21FE"/>
    <w:rsid w:val="00AF34AB"/>
    <w:rsid w:val="00AF7C33"/>
    <w:rsid w:val="00B01BDF"/>
    <w:rsid w:val="00B07BBA"/>
    <w:rsid w:val="00B142F5"/>
    <w:rsid w:val="00B20889"/>
    <w:rsid w:val="00B24D12"/>
    <w:rsid w:val="00B34499"/>
    <w:rsid w:val="00B36256"/>
    <w:rsid w:val="00B37F32"/>
    <w:rsid w:val="00B467FC"/>
    <w:rsid w:val="00B5393C"/>
    <w:rsid w:val="00B55515"/>
    <w:rsid w:val="00B55F76"/>
    <w:rsid w:val="00B67D01"/>
    <w:rsid w:val="00B726ED"/>
    <w:rsid w:val="00B72734"/>
    <w:rsid w:val="00B73D42"/>
    <w:rsid w:val="00B74300"/>
    <w:rsid w:val="00B8131D"/>
    <w:rsid w:val="00B8267D"/>
    <w:rsid w:val="00B8335A"/>
    <w:rsid w:val="00B8660F"/>
    <w:rsid w:val="00B91F6C"/>
    <w:rsid w:val="00B92960"/>
    <w:rsid w:val="00B92BF7"/>
    <w:rsid w:val="00B92E9C"/>
    <w:rsid w:val="00BA01E5"/>
    <w:rsid w:val="00BB0933"/>
    <w:rsid w:val="00BB3E55"/>
    <w:rsid w:val="00BB69F8"/>
    <w:rsid w:val="00BC23D9"/>
    <w:rsid w:val="00BC672E"/>
    <w:rsid w:val="00BC6998"/>
    <w:rsid w:val="00BC7787"/>
    <w:rsid w:val="00BD7711"/>
    <w:rsid w:val="00BE36D1"/>
    <w:rsid w:val="00BE4C83"/>
    <w:rsid w:val="00BE56D3"/>
    <w:rsid w:val="00BF16B8"/>
    <w:rsid w:val="00BF5B7F"/>
    <w:rsid w:val="00BF7633"/>
    <w:rsid w:val="00BF77E6"/>
    <w:rsid w:val="00C06159"/>
    <w:rsid w:val="00C10136"/>
    <w:rsid w:val="00C15B0B"/>
    <w:rsid w:val="00C16516"/>
    <w:rsid w:val="00C1754E"/>
    <w:rsid w:val="00C22EDC"/>
    <w:rsid w:val="00C25D2E"/>
    <w:rsid w:val="00C30D44"/>
    <w:rsid w:val="00C33480"/>
    <w:rsid w:val="00C44836"/>
    <w:rsid w:val="00C46CB2"/>
    <w:rsid w:val="00C479CD"/>
    <w:rsid w:val="00C542EF"/>
    <w:rsid w:val="00C5602B"/>
    <w:rsid w:val="00C56F38"/>
    <w:rsid w:val="00C60CD5"/>
    <w:rsid w:val="00C61B8F"/>
    <w:rsid w:val="00C623B4"/>
    <w:rsid w:val="00C70986"/>
    <w:rsid w:val="00C900AB"/>
    <w:rsid w:val="00C90672"/>
    <w:rsid w:val="00CA5799"/>
    <w:rsid w:val="00CA7057"/>
    <w:rsid w:val="00CB00E5"/>
    <w:rsid w:val="00CB45D4"/>
    <w:rsid w:val="00CC4BA0"/>
    <w:rsid w:val="00CD13A7"/>
    <w:rsid w:val="00CE48CF"/>
    <w:rsid w:val="00CE55E9"/>
    <w:rsid w:val="00CE7086"/>
    <w:rsid w:val="00CE7A2E"/>
    <w:rsid w:val="00CE7DCB"/>
    <w:rsid w:val="00CF1EC1"/>
    <w:rsid w:val="00D00356"/>
    <w:rsid w:val="00D0328F"/>
    <w:rsid w:val="00D04370"/>
    <w:rsid w:val="00D12988"/>
    <w:rsid w:val="00D1523A"/>
    <w:rsid w:val="00D338C9"/>
    <w:rsid w:val="00D348D3"/>
    <w:rsid w:val="00D51AFA"/>
    <w:rsid w:val="00D5287F"/>
    <w:rsid w:val="00D52B7C"/>
    <w:rsid w:val="00D53C84"/>
    <w:rsid w:val="00D55F56"/>
    <w:rsid w:val="00D605E3"/>
    <w:rsid w:val="00D613FC"/>
    <w:rsid w:val="00D6470C"/>
    <w:rsid w:val="00D64BB5"/>
    <w:rsid w:val="00D700DD"/>
    <w:rsid w:val="00D7094D"/>
    <w:rsid w:val="00D84069"/>
    <w:rsid w:val="00D8565A"/>
    <w:rsid w:val="00D94176"/>
    <w:rsid w:val="00DA0B80"/>
    <w:rsid w:val="00DA3850"/>
    <w:rsid w:val="00DA3DAF"/>
    <w:rsid w:val="00DB2EC1"/>
    <w:rsid w:val="00DB5C0F"/>
    <w:rsid w:val="00DC04AF"/>
    <w:rsid w:val="00DC6BAD"/>
    <w:rsid w:val="00DD184A"/>
    <w:rsid w:val="00DD2608"/>
    <w:rsid w:val="00DD32DC"/>
    <w:rsid w:val="00DE2593"/>
    <w:rsid w:val="00DF6D06"/>
    <w:rsid w:val="00E008B1"/>
    <w:rsid w:val="00E00DA8"/>
    <w:rsid w:val="00E213F3"/>
    <w:rsid w:val="00E24EDD"/>
    <w:rsid w:val="00E32A70"/>
    <w:rsid w:val="00E448B8"/>
    <w:rsid w:val="00E452B5"/>
    <w:rsid w:val="00E4646F"/>
    <w:rsid w:val="00E54E83"/>
    <w:rsid w:val="00E57C69"/>
    <w:rsid w:val="00E65C69"/>
    <w:rsid w:val="00E74DA9"/>
    <w:rsid w:val="00E82196"/>
    <w:rsid w:val="00E833D6"/>
    <w:rsid w:val="00E83E41"/>
    <w:rsid w:val="00E942FC"/>
    <w:rsid w:val="00E95EAD"/>
    <w:rsid w:val="00EA0381"/>
    <w:rsid w:val="00EA3727"/>
    <w:rsid w:val="00EA4AC7"/>
    <w:rsid w:val="00EA7282"/>
    <w:rsid w:val="00EB10A3"/>
    <w:rsid w:val="00EC3E45"/>
    <w:rsid w:val="00EC710D"/>
    <w:rsid w:val="00ED1A1A"/>
    <w:rsid w:val="00ED7DBB"/>
    <w:rsid w:val="00EE631F"/>
    <w:rsid w:val="00EF45A7"/>
    <w:rsid w:val="00EF467E"/>
    <w:rsid w:val="00F0062C"/>
    <w:rsid w:val="00F01E35"/>
    <w:rsid w:val="00F11030"/>
    <w:rsid w:val="00F13F71"/>
    <w:rsid w:val="00F177C6"/>
    <w:rsid w:val="00F233C1"/>
    <w:rsid w:val="00F32338"/>
    <w:rsid w:val="00F34FEF"/>
    <w:rsid w:val="00F36B77"/>
    <w:rsid w:val="00F4282C"/>
    <w:rsid w:val="00F5061B"/>
    <w:rsid w:val="00F52A0F"/>
    <w:rsid w:val="00F5495A"/>
    <w:rsid w:val="00F56048"/>
    <w:rsid w:val="00F57908"/>
    <w:rsid w:val="00F9017E"/>
    <w:rsid w:val="00F971B5"/>
    <w:rsid w:val="00F9790A"/>
    <w:rsid w:val="00FB19E8"/>
    <w:rsid w:val="00FB3A61"/>
    <w:rsid w:val="00FB43AB"/>
    <w:rsid w:val="00FC5673"/>
    <w:rsid w:val="00FC598D"/>
    <w:rsid w:val="00FD1406"/>
    <w:rsid w:val="00FD1C94"/>
    <w:rsid w:val="00FD7DDC"/>
    <w:rsid w:val="00FE27A1"/>
    <w:rsid w:val="00FF1145"/>
    <w:rsid w:val="00FF6DCB"/>
    <w:rsid w:val="00FF7025"/>
    <w:rsid w:val="00FF7224"/>
    <w:rsid w:val="00FF7BA1"/>
    <w:rsid w:val="00FF7E6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24E7204"/>
  <w15:docId w15:val="{20F2BFA2-8614-431C-8635-98531AF12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7BD"/>
    <w:pPr>
      <w:spacing w:after="200" w:line="276" w:lineRule="auto"/>
    </w:pPr>
    <w:rPr>
      <w:rFonts w:ascii="Calibri" w:eastAsia="Calibri" w:hAnsi="Calibri" w:cs="Times New Roman"/>
    </w:rPr>
  </w:style>
  <w:style w:type="paragraph" w:styleId="Ttulo1">
    <w:name w:val="heading 1"/>
    <w:basedOn w:val="Normal"/>
    <w:next w:val="Normal"/>
    <w:link w:val="Ttulo1Char"/>
    <w:qFormat/>
    <w:rsid w:val="00A60FBB"/>
    <w:pPr>
      <w:keepNext/>
      <w:numPr>
        <w:numId w:val="2"/>
      </w:numPr>
      <w:suppressAutoHyphens/>
      <w:spacing w:after="0" w:line="240" w:lineRule="auto"/>
      <w:ind w:left="-108" w:right="-108"/>
      <w:jc w:val="center"/>
      <w:outlineLvl w:val="0"/>
    </w:pPr>
    <w:rPr>
      <w:rFonts w:ascii="Times New Roman" w:eastAsia="Times New Roman" w:hAnsi="Times New Roman"/>
      <w:b/>
      <w:sz w:val="16"/>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AF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410BEA"/>
    <w:pPr>
      <w:ind w:left="720"/>
      <w:contextualSpacing/>
    </w:pPr>
  </w:style>
  <w:style w:type="paragraph" w:styleId="Cabealho">
    <w:name w:val="header"/>
    <w:basedOn w:val="Normal"/>
    <w:link w:val="CabealhoChar"/>
    <w:uiPriority w:val="99"/>
    <w:unhideWhenUsed/>
    <w:rsid w:val="00BD771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D7711"/>
  </w:style>
  <w:style w:type="paragraph" w:styleId="Rodap">
    <w:name w:val="footer"/>
    <w:basedOn w:val="Normal"/>
    <w:link w:val="RodapChar"/>
    <w:unhideWhenUsed/>
    <w:rsid w:val="00BD7711"/>
    <w:pPr>
      <w:tabs>
        <w:tab w:val="center" w:pos="4252"/>
        <w:tab w:val="right" w:pos="8504"/>
      </w:tabs>
      <w:spacing w:after="0" w:line="240" w:lineRule="auto"/>
    </w:pPr>
  </w:style>
  <w:style w:type="character" w:customStyle="1" w:styleId="RodapChar">
    <w:name w:val="Rodapé Char"/>
    <w:basedOn w:val="Fontepargpadro"/>
    <w:link w:val="Rodap"/>
    <w:rsid w:val="00BD7711"/>
  </w:style>
  <w:style w:type="character" w:styleId="Hyperlink">
    <w:name w:val="Hyperlink"/>
    <w:uiPriority w:val="99"/>
    <w:rsid w:val="00DC6BAD"/>
    <w:rPr>
      <w:color w:val="0000FF"/>
      <w:u w:val="single"/>
    </w:rPr>
  </w:style>
  <w:style w:type="paragraph" w:styleId="Subttulo">
    <w:name w:val="Subtitle"/>
    <w:basedOn w:val="Normal"/>
    <w:link w:val="SubttuloChar"/>
    <w:qFormat/>
    <w:rsid w:val="006337BD"/>
    <w:pPr>
      <w:suppressAutoHyphens/>
      <w:spacing w:after="60" w:line="240" w:lineRule="auto"/>
      <w:jc w:val="center"/>
      <w:outlineLvl w:val="1"/>
    </w:pPr>
    <w:rPr>
      <w:rFonts w:ascii="Arial" w:eastAsia="Times New Roman" w:hAnsi="Arial" w:cs="Arial"/>
      <w:sz w:val="24"/>
      <w:szCs w:val="24"/>
      <w:lang w:eastAsia="ar-SA"/>
    </w:rPr>
  </w:style>
  <w:style w:type="character" w:customStyle="1" w:styleId="SubttuloChar">
    <w:name w:val="Subtítulo Char"/>
    <w:basedOn w:val="Fontepargpadro"/>
    <w:link w:val="Subttulo"/>
    <w:rsid w:val="006337BD"/>
    <w:rPr>
      <w:rFonts w:ascii="Arial" w:eastAsia="Times New Roman" w:hAnsi="Arial" w:cs="Arial"/>
      <w:sz w:val="24"/>
      <w:szCs w:val="24"/>
      <w:lang w:eastAsia="ar-SA"/>
    </w:rPr>
  </w:style>
  <w:style w:type="paragraph" w:styleId="Ttulo">
    <w:name w:val="Title"/>
    <w:basedOn w:val="Normal"/>
    <w:next w:val="Subttulo"/>
    <w:link w:val="TtuloChar"/>
    <w:qFormat/>
    <w:rsid w:val="006337BD"/>
    <w:pPr>
      <w:suppressAutoHyphens/>
      <w:spacing w:after="0" w:line="240" w:lineRule="auto"/>
      <w:jc w:val="center"/>
    </w:pPr>
    <w:rPr>
      <w:rFonts w:ascii="Times New Roman" w:eastAsia="Times New Roman" w:hAnsi="Times New Roman"/>
      <w:b/>
      <w:color w:val="0000FF"/>
      <w:sz w:val="32"/>
      <w:szCs w:val="20"/>
      <w:lang w:eastAsia="ar-SA"/>
    </w:rPr>
  </w:style>
  <w:style w:type="character" w:customStyle="1" w:styleId="TtuloChar">
    <w:name w:val="Título Char"/>
    <w:basedOn w:val="Fontepargpadro"/>
    <w:link w:val="Ttulo"/>
    <w:rsid w:val="006337BD"/>
    <w:rPr>
      <w:rFonts w:ascii="Times New Roman" w:eastAsia="Times New Roman" w:hAnsi="Times New Roman" w:cs="Times New Roman"/>
      <w:b/>
      <w:color w:val="0000FF"/>
      <w:sz w:val="32"/>
      <w:szCs w:val="20"/>
      <w:lang w:eastAsia="ar-SA"/>
    </w:rPr>
  </w:style>
  <w:style w:type="character" w:customStyle="1" w:styleId="Ttulo1Char">
    <w:name w:val="Título 1 Char"/>
    <w:basedOn w:val="Fontepargpadro"/>
    <w:link w:val="Ttulo1"/>
    <w:rsid w:val="00A60FBB"/>
    <w:rPr>
      <w:rFonts w:ascii="Times New Roman" w:eastAsia="Times New Roman" w:hAnsi="Times New Roman" w:cs="Times New Roman"/>
      <w:b/>
      <w:sz w:val="16"/>
      <w:szCs w:val="20"/>
      <w:lang w:eastAsia="ar-SA"/>
    </w:rPr>
  </w:style>
  <w:style w:type="paragraph" w:customStyle="1" w:styleId="ParagraphStyle">
    <w:name w:val="Paragraph Style"/>
    <w:rsid w:val="00A26A2B"/>
    <w:pPr>
      <w:suppressAutoHyphens/>
      <w:autoSpaceDE w:val="0"/>
      <w:spacing w:after="0" w:line="240" w:lineRule="auto"/>
    </w:pPr>
    <w:rPr>
      <w:rFonts w:ascii="Arial" w:eastAsia="Calibri" w:hAnsi="Arial" w:cs="Arial"/>
      <w:sz w:val="24"/>
      <w:szCs w:val="24"/>
      <w:lang w:eastAsia="ar-SA"/>
    </w:rPr>
  </w:style>
  <w:style w:type="character" w:customStyle="1" w:styleId="UnresolvedMention">
    <w:name w:val="Unresolved Mention"/>
    <w:basedOn w:val="Fontepargpadro"/>
    <w:uiPriority w:val="99"/>
    <w:semiHidden/>
    <w:unhideWhenUsed/>
    <w:rsid w:val="00460E76"/>
    <w:rPr>
      <w:color w:val="605E5C"/>
      <w:shd w:val="clear" w:color="auto" w:fill="E1DFDD"/>
    </w:rPr>
  </w:style>
  <w:style w:type="paragraph" w:styleId="SemEspaamento">
    <w:name w:val="No Spacing"/>
    <w:uiPriority w:val="1"/>
    <w:qFormat/>
    <w:rsid w:val="00460E76"/>
    <w:pPr>
      <w:spacing w:after="0" w:line="240" w:lineRule="auto"/>
    </w:pPr>
    <w:rPr>
      <w:kern w:val="2"/>
      <w14:ligatures w14:val="standardContextual"/>
    </w:rPr>
  </w:style>
  <w:style w:type="paragraph" w:styleId="NormalWeb">
    <w:name w:val="Normal (Web)"/>
    <w:basedOn w:val="Normal"/>
    <w:uiPriority w:val="99"/>
    <w:semiHidden/>
    <w:unhideWhenUsed/>
    <w:rsid w:val="007E7668"/>
    <w:pPr>
      <w:spacing w:before="100" w:beforeAutospacing="1" w:after="100" w:afterAutospacing="1" w:line="240" w:lineRule="auto"/>
    </w:pPr>
    <w:rPr>
      <w:rFonts w:ascii="Times New Roman" w:eastAsia="Times New Roman" w:hAnsi="Times New Roman"/>
      <w:sz w:val="24"/>
      <w:szCs w:val="24"/>
      <w:lang w:eastAsia="pt-BR"/>
    </w:rPr>
  </w:style>
  <w:style w:type="character" w:styleId="Forte">
    <w:name w:val="Strong"/>
    <w:basedOn w:val="Fontepargpadro"/>
    <w:uiPriority w:val="22"/>
    <w:qFormat/>
    <w:rsid w:val="007E76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26319">
      <w:bodyDiv w:val="1"/>
      <w:marLeft w:val="0"/>
      <w:marRight w:val="0"/>
      <w:marTop w:val="0"/>
      <w:marBottom w:val="0"/>
      <w:divBdr>
        <w:top w:val="none" w:sz="0" w:space="0" w:color="auto"/>
        <w:left w:val="none" w:sz="0" w:space="0" w:color="auto"/>
        <w:bottom w:val="none" w:sz="0" w:space="0" w:color="auto"/>
        <w:right w:val="none" w:sz="0" w:space="0" w:color="auto"/>
      </w:divBdr>
    </w:div>
    <w:div w:id="39987258">
      <w:bodyDiv w:val="1"/>
      <w:marLeft w:val="0"/>
      <w:marRight w:val="0"/>
      <w:marTop w:val="0"/>
      <w:marBottom w:val="0"/>
      <w:divBdr>
        <w:top w:val="none" w:sz="0" w:space="0" w:color="auto"/>
        <w:left w:val="none" w:sz="0" w:space="0" w:color="auto"/>
        <w:bottom w:val="none" w:sz="0" w:space="0" w:color="auto"/>
        <w:right w:val="none" w:sz="0" w:space="0" w:color="auto"/>
      </w:divBdr>
    </w:div>
    <w:div w:id="66347617">
      <w:bodyDiv w:val="1"/>
      <w:marLeft w:val="0"/>
      <w:marRight w:val="0"/>
      <w:marTop w:val="0"/>
      <w:marBottom w:val="0"/>
      <w:divBdr>
        <w:top w:val="none" w:sz="0" w:space="0" w:color="auto"/>
        <w:left w:val="none" w:sz="0" w:space="0" w:color="auto"/>
        <w:bottom w:val="none" w:sz="0" w:space="0" w:color="auto"/>
        <w:right w:val="none" w:sz="0" w:space="0" w:color="auto"/>
      </w:divBdr>
    </w:div>
    <w:div w:id="134298220">
      <w:bodyDiv w:val="1"/>
      <w:marLeft w:val="0"/>
      <w:marRight w:val="0"/>
      <w:marTop w:val="0"/>
      <w:marBottom w:val="0"/>
      <w:divBdr>
        <w:top w:val="none" w:sz="0" w:space="0" w:color="auto"/>
        <w:left w:val="none" w:sz="0" w:space="0" w:color="auto"/>
        <w:bottom w:val="none" w:sz="0" w:space="0" w:color="auto"/>
        <w:right w:val="none" w:sz="0" w:space="0" w:color="auto"/>
      </w:divBdr>
    </w:div>
    <w:div w:id="451364003">
      <w:bodyDiv w:val="1"/>
      <w:marLeft w:val="0"/>
      <w:marRight w:val="0"/>
      <w:marTop w:val="0"/>
      <w:marBottom w:val="0"/>
      <w:divBdr>
        <w:top w:val="none" w:sz="0" w:space="0" w:color="auto"/>
        <w:left w:val="none" w:sz="0" w:space="0" w:color="auto"/>
        <w:bottom w:val="none" w:sz="0" w:space="0" w:color="auto"/>
        <w:right w:val="none" w:sz="0" w:space="0" w:color="auto"/>
      </w:divBdr>
    </w:div>
    <w:div w:id="849493245">
      <w:bodyDiv w:val="1"/>
      <w:marLeft w:val="0"/>
      <w:marRight w:val="0"/>
      <w:marTop w:val="0"/>
      <w:marBottom w:val="0"/>
      <w:divBdr>
        <w:top w:val="none" w:sz="0" w:space="0" w:color="auto"/>
        <w:left w:val="none" w:sz="0" w:space="0" w:color="auto"/>
        <w:bottom w:val="none" w:sz="0" w:space="0" w:color="auto"/>
        <w:right w:val="none" w:sz="0" w:space="0" w:color="auto"/>
      </w:divBdr>
    </w:div>
    <w:div w:id="887573595">
      <w:bodyDiv w:val="1"/>
      <w:marLeft w:val="0"/>
      <w:marRight w:val="0"/>
      <w:marTop w:val="0"/>
      <w:marBottom w:val="0"/>
      <w:divBdr>
        <w:top w:val="none" w:sz="0" w:space="0" w:color="auto"/>
        <w:left w:val="none" w:sz="0" w:space="0" w:color="auto"/>
        <w:bottom w:val="none" w:sz="0" w:space="0" w:color="auto"/>
        <w:right w:val="none" w:sz="0" w:space="0" w:color="auto"/>
      </w:divBdr>
    </w:div>
    <w:div w:id="888568259">
      <w:bodyDiv w:val="1"/>
      <w:marLeft w:val="0"/>
      <w:marRight w:val="0"/>
      <w:marTop w:val="0"/>
      <w:marBottom w:val="0"/>
      <w:divBdr>
        <w:top w:val="none" w:sz="0" w:space="0" w:color="auto"/>
        <w:left w:val="none" w:sz="0" w:space="0" w:color="auto"/>
        <w:bottom w:val="none" w:sz="0" w:space="0" w:color="auto"/>
        <w:right w:val="none" w:sz="0" w:space="0" w:color="auto"/>
      </w:divBdr>
    </w:div>
    <w:div w:id="889996684">
      <w:bodyDiv w:val="1"/>
      <w:marLeft w:val="0"/>
      <w:marRight w:val="0"/>
      <w:marTop w:val="0"/>
      <w:marBottom w:val="0"/>
      <w:divBdr>
        <w:top w:val="none" w:sz="0" w:space="0" w:color="auto"/>
        <w:left w:val="none" w:sz="0" w:space="0" w:color="auto"/>
        <w:bottom w:val="none" w:sz="0" w:space="0" w:color="auto"/>
        <w:right w:val="none" w:sz="0" w:space="0" w:color="auto"/>
      </w:divBdr>
    </w:div>
    <w:div w:id="928005585">
      <w:bodyDiv w:val="1"/>
      <w:marLeft w:val="0"/>
      <w:marRight w:val="0"/>
      <w:marTop w:val="0"/>
      <w:marBottom w:val="0"/>
      <w:divBdr>
        <w:top w:val="none" w:sz="0" w:space="0" w:color="auto"/>
        <w:left w:val="none" w:sz="0" w:space="0" w:color="auto"/>
        <w:bottom w:val="none" w:sz="0" w:space="0" w:color="auto"/>
        <w:right w:val="none" w:sz="0" w:space="0" w:color="auto"/>
      </w:divBdr>
    </w:div>
    <w:div w:id="1111125219">
      <w:bodyDiv w:val="1"/>
      <w:marLeft w:val="0"/>
      <w:marRight w:val="0"/>
      <w:marTop w:val="0"/>
      <w:marBottom w:val="0"/>
      <w:divBdr>
        <w:top w:val="none" w:sz="0" w:space="0" w:color="auto"/>
        <w:left w:val="none" w:sz="0" w:space="0" w:color="auto"/>
        <w:bottom w:val="none" w:sz="0" w:space="0" w:color="auto"/>
        <w:right w:val="none" w:sz="0" w:space="0" w:color="auto"/>
      </w:divBdr>
    </w:div>
    <w:div w:id="1231689951">
      <w:bodyDiv w:val="1"/>
      <w:marLeft w:val="0"/>
      <w:marRight w:val="0"/>
      <w:marTop w:val="0"/>
      <w:marBottom w:val="0"/>
      <w:divBdr>
        <w:top w:val="none" w:sz="0" w:space="0" w:color="auto"/>
        <w:left w:val="none" w:sz="0" w:space="0" w:color="auto"/>
        <w:bottom w:val="none" w:sz="0" w:space="0" w:color="auto"/>
        <w:right w:val="none" w:sz="0" w:space="0" w:color="auto"/>
      </w:divBdr>
    </w:div>
    <w:div w:id="1565530801">
      <w:bodyDiv w:val="1"/>
      <w:marLeft w:val="0"/>
      <w:marRight w:val="0"/>
      <w:marTop w:val="0"/>
      <w:marBottom w:val="0"/>
      <w:divBdr>
        <w:top w:val="none" w:sz="0" w:space="0" w:color="auto"/>
        <w:left w:val="none" w:sz="0" w:space="0" w:color="auto"/>
        <w:bottom w:val="none" w:sz="0" w:space="0" w:color="auto"/>
        <w:right w:val="none" w:sz="0" w:space="0" w:color="auto"/>
      </w:divBdr>
    </w:div>
    <w:div w:id="1569802513">
      <w:bodyDiv w:val="1"/>
      <w:marLeft w:val="0"/>
      <w:marRight w:val="0"/>
      <w:marTop w:val="0"/>
      <w:marBottom w:val="0"/>
      <w:divBdr>
        <w:top w:val="none" w:sz="0" w:space="0" w:color="auto"/>
        <w:left w:val="none" w:sz="0" w:space="0" w:color="auto"/>
        <w:bottom w:val="none" w:sz="0" w:space="0" w:color="auto"/>
        <w:right w:val="none" w:sz="0" w:space="0" w:color="auto"/>
      </w:divBdr>
    </w:div>
    <w:div w:id="1589775652">
      <w:bodyDiv w:val="1"/>
      <w:marLeft w:val="0"/>
      <w:marRight w:val="0"/>
      <w:marTop w:val="0"/>
      <w:marBottom w:val="0"/>
      <w:divBdr>
        <w:top w:val="none" w:sz="0" w:space="0" w:color="auto"/>
        <w:left w:val="none" w:sz="0" w:space="0" w:color="auto"/>
        <w:bottom w:val="none" w:sz="0" w:space="0" w:color="auto"/>
        <w:right w:val="none" w:sz="0" w:space="0" w:color="auto"/>
      </w:divBdr>
    </w:div>
    <w:div w:id="1776973830">
      <w:bodyDiv w:val="1"/>
      <w:marLeft w:val="0"/>
      <w:marRight w:val="0"/>
      <w:marTop w:val="0"/>
      <w:marBottom w:val="0"/>
      <w:divBdr>
        <w:top w:val="none" w:sz="0" w:space="0" w:color="auto"/>
        <w:left w:val="none" w:sz="0" w:space="0" w:color="auto"/>
        <w:bottom w:val="none" w:sz="0" w:space="0" w:color="auto"/>
        <w:right w:val="none" w:sz="0" w:space="0" w:color="auto"/>
      </w:divBdr>
    </w:div>
    <w:div w:id="1973250880">
      <w:bodyDiv w:val="1"/>
      <w:marLeft w:val="0"/>
      <w:marRight w:val="0"/>
      <w:marTop w:val="0"/>
      <w:marBottom w:val="0"/>
      <w:divBdr>
        <w:top w:val="none" w:sz="0" w:space="0" w:color="auto"/>
        <w:left w:val="none" w:sz="0" w:space="0" w:color="auto"/>
        <w:bottom w:val="none" w:sz="0" w:space="0" w:color="auto"/>
        <w:right w:val="none" w:sz="0" w:space="0" w:color="auto"/>
      </w:divBdr>
    </w:div>
    <w:div w:id="214106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taparana.pr.gov.br?utm_source=chatgp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xtintores@bomberaco.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secretariadesaude@bandeirantes.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380</TotalTime>
  <Pages>4</Pages>
  <Words>1383</Words>
  <Characters>7471</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BLACK EDITION - tum0r</Company>
  <LinksUpToDate>false</LinksUpToDate>
  <CharactersWithSpaces>8837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Caio</dc:creator>
  <cp:lastModifiedBy>Usuario</cp:lastModifiedBy>
  <cp:revision>143</cp:revision>
  <cp:lastPrinted>2024-09-26T14:19:00Z</cp:lastPrinted>
  <dcterms:created xsi:type="dcterms:W3CDTF">2025-08-15T12:52:00Z</dcterms:created>
  <dcterms:modified xsi:type="dcterms:W3CDTF">2025-09-02T14:23:00Z</dcterms:modified>
</cp:coreProperties>
</file>